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EFF99" w14:textId="77777777" w:rsidR="00586EF5" w:rsidRDefault="00E72411">
      <w:pPr>
        <w:pStyle w:val="af8"/>
        <w:spacing w:after="0" w:line="240" w:lineRule="auto"/>
        <w:ind w:left="5103"/>
        <w:jc w:val="left"/>
      </w:pPr>
      <w:r>
        <w:t>Приложение №1 к Приказу Комитета по физической культуре и спорту Администрации г. Улан-Удэ</w:t>
      </w:r>
    </w:p>
    <w:p w14:paraId="19F07045" w14:textId="77777777" w:rsidR="00586EF5" w:rsidRDefault="00ED24FF">
      <w:pPr>
        <w:pStyle w:val="af8"/>
        <w:spacing w:after="0" w:line="240" w:lineRule="auto"/>
        <w:ind w:left="5103"/>
        <w:jc w:val="left"/>
      </w:pPr>
      <w:r>
        <w:t xml:space="preserve"> от 05.05.2025 №368</w:t>
      </w:r>
    </w:p>
    <w:p w14:paraId="380FB8D2" w14:textId="77777777" w:rsidR="00586EF5" w:rsidRDefault="00586EF5">
      <w:pPr>
        <w:pStyle w:val="af8"/>
        <w:spacing w:after="0" w:line="240" w:lineRule="auto"/>
        <w:ind w:left="5103"/>
        <w:jc w:val="left"/>
      </w:pPr>
    </w:p>
    <w:p w14:paraId="4E321B24" w14:textId="77777777" w:rsidR="00586EF5" w:rsidRDefault="00E72411">
      <w:pPr>
        <w:pStyle w:val="af8"/>
        <w:spacing w:after="0" w:line="240" w:lineRule="auto"/>
        <w:ind w:left="5103"/>
        <w:jc w:val="left"/>
      </w:pPr>
      <w:r>
        <w:t>Утверждено наблюдательным советом</w:t>
      </w:r>
    </w:p>
    <w:p w14:paraId="73481F86" w14:textId="6066732E" w:rsidR="00586EF5" w:rsidRDefault="002178F1">
      <w:pPr>
        <w:pStyle w:val="af8"/>
        <w:spacing w:after="0" w:line="240" w:lineRule="auto"/>
        <w:ind w:left="5103"/>
        <w:jc w:val="left"/>
      </w:pPr>
      <w:r w:rsidRPr="002178F1">
        <w:t>13.05.2025 г.</w:t>
      </w:r>
    </w:p>
    <w:p w14:paraId="30EE43A7" w14:textId="77777777" w:rsidR="00586EF5" w:rsidRDefault="00586EF5">
      <w:pPr>
        <w:pStyle w:val="af8"/>
        <w:spacing w:after="0" w:line="240" w:lineRule="auto"/>
      </w:pPr>
    </w:p>
    <w:p w14:paraId="3FA62DC4" w14:textId="77777777" w:rsidR="00586EF5" w:rsidRDefault="00586EF5">
      <w:pPr>
        <w:pStyle w:val="af8"/>
        <w:spacing w:after="0" w:line="240" w:lineRule="auto"/>
      </w:pPr>
    </w:p>
    <w:p w14:paraId="653698B5" w14:textId="77777777" w:rsidR="00586EF5" w:rsidRDefault="00586EF5">
      <w:pPr>
        <w:pStyle w:val="af8"/>
        <w:spacing w:after="0" w:line="240" w:lineRule="auto"/>
      </w:pPr>
    </w:p>
    <w:p w14:paraId="7A8D5628" w14:textId="77777777" w:rsidR="00586EF5" w:rsidRDefault="00586EF5">
      <w:pPr>
        <w:pStyle w:val="af8"/>
        <w:spacing w:after="0" w:line="240" w:lineRule="auto"/>
      </w:pPr>
    </w:p>
    <w:p w14:paraId="1B2F26C8" w14:textId="77777777" w:rsidR="00586EF5" w:rsidRDefault="00586EF5">
      <w:pPr>
        <w:pStyle w:val="af8"/>
        <w:spacing w:after="0" w:line="240" w:lineRule="auto"/>
      </w:pPr>
    </w:p>
    <w:p w14:paraId="7AEF9002" w14:textId="77777777" w:rsidR="00586EF5" w:rsidRDefault="00586EF5">
      <w:pPr>
        <w:pStyle w:val="af8"/>
        <w:spacing w:after="0" w:line="240" w:lineRule="auto"/>
      </w:pPr>
    </w:p>
    <w:p w14:paraId="53749642" w14:textId="77777777" w:rsidR="00586EF5" w:rsidRDefault="00586EF5">
      <w:pPr>
        <w:pStyle w:val="af8"/>
        <w:spacing w:after="0" w:line="240" w:lineRule="auto"/>
      </w:pPr>
    </w:p>
    <w:p w14:paraId="3AB553CB" w14:textId="77777777" w:rsidR="00586EF5" w:rsidRDefault="00586EF5">
      <w:pPr>
        <w:pStyle w:val="af8"/>
        <w:spacing w:after="0" w:line="240" w:lineRule="auto"/>
      </w:pPr>
    </w:p>
    <w:p w14:paraId="595C6936" w14:textId="77777777" w:rsidR="00586EF5" w:rsidRDefault="00586EF5">
      <w:pPr>
        <w:pStyle w:val="af8"/>
        <w:spacing w:after="0" w:line="240" w:lineRule="auto"/>
      </w:pPr>
    </w:p>
    <w:p w14:paraId="493D2DFC" w14:textId="77777777" w:rsidR="00586EF5" w:rsidRDefault="00586EF5">
      <w:pPr>
        <w:pStyle w:val="af8"/>
        <w:spacing w:after="0" w:line="240" w:lineRule="auto"/>
      </w:pPr>
    </w:p>
    <w:p w14:paraId="4B19EF91" w14:textId="77777777" w:rsidR="00586EF5" w:rsidRDefault="00586EF5">
      <w:pPr>
        <w:pStyle w:val="af8"/>
        <w:spacing w:after="0" w:line="240" w:lineRule="auto"/>
      </w:pPr>
    </w:p>
    <w:p w14:paraId="3D087168" w14:textId="77777777" w:rsidR="00586EF5" w:rsidRDefault="00586EF5">
      <w:pPr>
        <w:pStyle w:val="af8"/>
        <w:spacing w:after="0" w:line="240" w:lineRule="auto"/>
      </w:pPr>
    </w:p>
    <w:p w14:paraId="07F3738F" w14:textId="77777777" w:rsidR="00586EF5" w:rsidRDefault="00586EF5">
      <w:pPr>
        <w:pStyle w:val="af8"/>
        <w:spacing w:after="0" w:line="240" w:lineRule="auto"/>
      </w:pPr>
    </w:p>
    <w:p w14:paraId="21A4E116" w14:textId="77777777" w:rsidR="00586EF5" w:rsidRDefault="00586EF5">
      <w:pPr>
        <w:pStyle w:val="af8"/>
        <w:spacing w:after="0" w:line="240" w:lineRule="auto"/>
      </w:pPr>
    </w:p>
    <w:p w14:paraId="4D5BBBF1" w14:textId="77777777" w:rsidR="00586EF5" w:rsidRPr="002178F1" w:rsidRDefault="00E72411">
      <w:pPr>
        <w:pStyle w:val="af8"/>
        <w:spacing w:after="0" w:line="240" w:lineRule="auto"/>
        <w:jc w:val="center"/>
        <w:rPr>
          <w:b/>
          <w:sz w:val="28"/>
          <w:szCs w:val="28"/>
        </w:rPr>
      </w:pPr>
      <w:r w:rsidRPr="002178F1">
        <w:rPr>
          <w:b/>
          <w:sz w:val="28"/>
          <w:szCs w:val="28"/>
        </w:rPr>
        <w:t>Положение о закупке товаров, работ, услуг</w:t>
      </w:r>
    </w:p>
    <w:p w14:paraId="5345FA2C" w14:textId="77777777" w:rsidR="00586EF5" w:rsidRPr="002178F1" w:rsidRDefault="00E72411">
      <w:pPr>
        <w:pStyle w:val="af8"/>
        <w:spacing w:after="0" w:line="240" w:lineRule="auto"/>
        <w:jc w:val="center"/>
        <w:rPr>
          <w:b/>
          <w:sz w:val="28"/>
          <w:szCs w:val="28"/>
        </w:rPr>
      </w:pPr>
      <w:r w:rsidRPr="002178F1">
        <w:rPr>
          <w:b/>
          <w:sz w:val="28"/>
          <w:szCs w:val="28"/>
        </w:rPr>
        <w:t>для нужд</w:t>
      </w:r>
    </w:p>
    <w:p w14:paraId="3E9B39DC" w14:textId="5D1EF385" w:rsidR="00586EF5" w:rsidRPr="002178F1" w:rsidRDefault="002178F1">
      <w:pPr>
        <w:pStyle w:val="af8"/>
        <w:spacing w:after="0" w:line="240" w:lineRule="auto"/>
        <w:jc w:val="center"/>
        <w:rPr>
          <w:b/>
          <w:sz w:val="28"/>
          <w:szCs w:val="28"/>
        </w:rPr>
      </w:pPr>
      <w:r w:rsidRPr="002178F1">
        <w:rPr>
          <w:b/>
          <w:sz w:val="28"/>
          <w:szCs w:val="28"/>
        </w:rPr>
        <w:t>МАУ ДО Спортивная школа «</w:t>
      </w:r>
      <w:proofErr w:type="spellStart"/>
      <w:r w:rsidRPr="002178F1">
        <w:rPr>
          <w:b/>
          <w:sz w:val="28"/>
          <w:szCs w:val="28"/>
        </w:rPr>
        <w:t>Иппон</w:t>
      </w:r>
      <w:proofErr w:type="spellEnd"/>
      <w:r w:rsidRPr="002178F1">
        <w:rPr>
          <w:b/>
          <w:sz w:val="28"/>
          <w:szCs w:val="28"/>
        </w:rPr>
        <w:t>» г. Улан-Удэ</w:t>
      </w:r>
    </w:p>
    <w:p w14:paraId="64077886" w14:textId="77777777" w:rsidR="00586EF5" w:rsidRPr="002178F1" w:rsidRDefault="00586EF5">
      <w:pPr>
        <w:pStyle w:val="af8"/>
        <w:spacing w:after="0" w:line="240" w:lineRule="auto"/>
        <w:rPr>
          <w:sz w:val="28"/>
          <w:szCs w:val="28"/>
        </w:rPr>
      </w:pPr>
    </w:p>
    <w:p w14:paraId="0DA79116" w14:textId="77777777" w:rsidR="00586EF5" w:rsidRPr="002178F1" w:rsidRDefault="00586EF5">
      <w:pPr>
        <w:pStyle w:val="af8"/>
        <w:spacing w:after="0" w:line="240" w:lineRule="auto"/>
        <w:rPr>
          <w:sz w:val="28"/>
          <w:szCs w:val="28"/>
        </w:rPr>
      </w:pPr>
    </w:p>
    <w:p w14:paraId="7075BBC0" w14:textId="77777777" w:rsidR="00586EF5" w:rsidRDefault="00586EF5">
      <w:pPr>
        <w:pStyle w:val="af8"/>
        <w:spacing w:after="0" w:line="240" w:lineRule="auto"/>
      </w:pPr>
    </w:p>
    <w:p w14:paraId="6FB0AEE1" w14:textId="77777777" w:rsidR="00586EF5" w:rsidRDefault="00586EF5">
      <w:pPr>
        <w:pStyle w:val="af8"/>
        <w:spacing w:after="0" w:line="240" w:lineRule="auto"/>
      </w:pPr>
    </w:p>
    <w:p w14:paraId="6831F0F0" w14:textId="77777777" w:rsidR="00586EF5" w:rsidRDefault="00586EF5">
      <w:pPr>
        <w:pStyle w:val="af8"/>
        <w:spacing w:after="0" w:line="240" w:lineRule="auto"/>
      </w:pPr>
    </w:p>
    <w:p w14:paraId="5EF5031F" w14:textId="77777777" w:rsidR="00586EF5" w:rsidRDefault="00586EF5">
      <w:pPr>
        <w:pStyle w:val="af8"/>
        <w:spacing w:after="0" w:line="240" w:lineRule="auto"/>
      </w:pPr>
    </w:p>
    <w:p w14:paraId="7885B797" w14:textId="77777777" w:rsidR="00586EF5" w:rsidRDefault="00586EF5">
      <w:pPr>
        <w:pStyle w:val="af8"/>
        <w:spacing w:after="0" w:line="240" w:lineRule="auto"/>
      </w:pPr>
    </w:p>
    <w:p w14:paraId="3CE11B4F" w14:textId="77777777" w:rsidR="00586EF5" w:rsidRDefault="00586EF5">
      <w:pPr>
        <w:pStyle w:val="af8"/>
        <w:spacing w:after="0" w:line="240" w:lineRule="auto"/>
      </w:pPr>
    </w:p>
    <w:p w14:paraId="22E17E7E" w14:textId="77777777" w:rsidR="00586EF5" w:rsidRDefault="00586EF5">
      <w:pPr>
        <w:pStyle w:val="af8"/>
        <w:spacing w:after="0" w:line="240" w:lineRule="auto"/>
      </w:pPr>
    </w:p>
    <w:p w14:paraId="3FBE649E" w14:textId="77777777" w:rsidR="00586EF5" w:rsidRDefault="00586EF5">
      <w:pPr>
        <w:pStyle w:val="af8"/>
        <w:spacing w:after="0" w:line="240" w:lineRule="auto"/>
      </w:pPr>
    </w:p>
    <w:p w14:paraId="0626C7C3" w14:textId="77777777" w:rsidR="00586EF5" w:rsidRDefault="00586EF5">
      <w:pPr>
        <w:pStyle w:val="af8"/>
        <w:spacing w:after="0" w:line="240" w:lineRule="auto"/>
      </w:pPr>
    </w:p>
    <w:p w14:paraId="18CA2676" w14:textId="77777777" w:rsidR="00586EF5" w:rsidRDefault="00586EF5">
      <w:pPr>
        <w:pStyle w:val="af8"/>
        <w:spacing w:after="0" w:line="240" w:lineRule="auto"/>
      </w:pPr>
    </w:p>
    <w:p w14:paraId="1E322D33" w14:textId="77777777" w:rsidR="00586EF5" w:rsidRDefault="00586EF5">
      <w:pPr>
        <w:pStyle w:val="af8"/>
        <w:spacing w:after="0" w:line="240" w:lineRule="auto"/>
      </w:pPr>
    </w:p>
    <w:p w14:paraId="05FCB713" w14:textId="77777777" w:rsidR="00586EF5" w:rsidRDefault="00586EF5">
      <w:pPr>
        <w:pStyle w:val="af8"/>
        <w:spacing w:after="0" w:line="240" w:lineRule="auto"/>
      </w:pPr>
    </w:p>
    <w:p w14:paraId="4B081A8F" w14:textId="77777777" w:rsidR="00586EF5" w:rsidRDefault="00586EF5">
      <w:pPr>
        <w:pStyle w:val="af8"/>
        <w:spacing w:after="0" w:line="240" w:lineRule="auto"/>
      </w:pPr>
    </w:p>
    <w:p w14:paraId="10EFC4CE" w14:textId="77777777" w:rsidR="00586EF5" w:rsidRDefault="00586EF5">
      <w:pPr>
        <w:pStyle w:val="af8"/>
        <w:spacing w:after="0" w:line="240" w:lineRule="auto"/>
      </w:pPr>
    </w:p>
    <w:p w14:paraId="595DD90B" w14:textId="77777777" w:rsidR="00586EF5" w:rsidRDefault="00586EF5">
      <w:pPr>
        <w:pStyle w:val="af8"/>
        <w:spacing w:after="0" w:line="240" w:lineRule="auto"/>
      </w:pPr>
    </w:p>
    <w:p w14:paraId="005C5C68" w14:textId="77777777" w:rsidR="00586EF5" w:rsidRDefault="00586EF5">
      <w:pPr>
        <w:pStyle w:val="af8"/>
        <w:spacing w:after="0" w:line="240" w:lineRule="auto"/>
      </w:pPr>
    </w:p>
    <w:p w14:paraId="7251BA59" w14:textId="77777777" w:rsidR="00586EF5" w:rsidRDefault="00586EF5">
      <w:pPr>
        <w:pStyle w:val="af8"/>
        <w:spacing w:after="0" w:line="240" w:lineRule="auto"/>
      </w:pPr>
    </w:p>
    <w:p w14:paraId="4466EDDB" w14:textId="77777777" w:rsidR="00586EF5" w:rsidRDefault="00586EF5">
      <w:pPr>
        <w:pStyle w:val="af8"/>
        <w:spacing w:after="0" w:line="240" w:lineRule="auto"/>
      </w:pPr>
    </w:p>
    <w:p w14:paraId="3BBFC6A5" w14:textId="77777777" w:rsidR="00586EF5" w:rsidRDefault="00586EF5">
      <w:pPr>
        <w:pStyle w:val="af8"/>
        <w:spacing w:after="0" w:line="240" w:lineRule="auto"/>
      </w:pPr>
    </w:p>
    <w:p w14:paraId="47348AD9" w14:textId="77777777" w:rsidR="00586EF5" w:rsidRDefault="00586EF5">
      <w:pPr>
        <w:pStyle w:val="af8"/>
        <w:spacing w:after="0" w:line="240" w:lineRule="auto"/>
      </w:pPr>
    </w:p>
    <w:p w14:paraId="5D5F27AD" w14:textId="77777777" w:rsidR="00586EF5" w:rsidRDefault="00586EF5">
      <w:pPr>
        <w:pStyle w:val="af8"/>
        <w:spacing w:after="0" w:line="240" w:lineRule="auto"/>
      </w:pPr>
    </w:p>
    <w:p w14:paraId="2681ED0B" w14:textId="77777777" w:rsidR="00586EF5" w:rsidRDefault="00586EF5">
      <w:pPr>
        <w:pStyle w:val="af8"/>
        <w:spacing w:after="0" w:line="240" w:lineRule="auto"/>
      </w:pPr>
    </w:p>
    <w:p w14:paraId="616F86A0" w14:textId="77777777" w:rsidR="00586EF5" w:rsidRDefault="00586EF5">
      <w:pPr>
        <w:pStyle w:val="af8"/>
        <w:spacing w:after="0" w:line="240" w:lineRule="auto"/>
      </w:pPr>
    </w:p>
    <w:p w14:paraId="0E8C9AD8" w14:textId="77777777" w:rsidR="00586EF5" w:rsidRDefault="00E72411">
      <w:pPr>
        <w:pStyle w:val="af8"/>
        <w:spacing w:after="0" w:line="240" w:lineRule="auto"/>
        <w:jc w:val="center"/>
      </w:pPr>
      <w:r>
        <w:t>г. Улан-Удэ</w:t>
      </w:r>
    </w:p>
    <w:p w14:paraId="431D0777" w14:textId="77777777" w:rsidR="00586EF5" w:rsidRDefault="00ED24FF">
      <w:pPr>
        <w:pStyle w:val="af8"/>
        <w:spacing w:after="0" w:line="240" w:lineRule="auto"/>
        <w:jc w:val="center"/>
      </w:pPr>
      <w:r>
        <w:t>2025</w:t>
      </w:r>
      <w:r w:rsidR="00E72411">
        <w:t xml:space="preserve"> г.</w:t>
      </w:r>
      <w:r w:rsidR="00E72411">
        <w:br w:type="page" w:clear="all"/>
      </w:r>
    </w:p>
    <w:p w14:paraId="4BB44682" w14:textId="77777777" w:rsidR="00586EF5" w:rsidRDefault="00E72411">
      <w:pPr>
        <w:pStyle w:val="21"/>
        <w:tabs>
          <w:tab w:val="clear" w:pos="660"/>
          <w:tab w:val="clear" w:pos="9345"/>
          <w:tab w:val="right" w:leader="dot" w:pos="9355"/>
        </w:tabs>
      </w:pPr>
      <w:r>
        <w:lastRenderedPageBreak/>
        <w:fldChar w:fldCharType="begin"/>
      </w:r>
      <w:r>
        <w:instrText>TOC \h \z \u \o "1-3"</w:instrText>
      </w:r>
      <w:r>
        <w:fldChar w:fldCharType="separate"/>
      </w:r>
      <w:hyperlink w:anchor="__RefHeading___1" w:tooltip="#__RefHeading___1" w:history="1">
        <w:r>
          <w:t>I.    Термины и определения</w:t>
        </w:r>
        <w:r>
          <w:tab/>
        </w:r>
        <w:r>
          <w:fldChar w:fldCharType="begin"/>
        </w:r>
        <w:r>
          <w:instrText>PAGEREF __RefHeading___1 \h</w:instrText>
        </w:r>
        <w:r>
          <w:fldChar w:fldCharType="separate"/>
        </w:r>
        <w:r>
          <w:t>#</w:t>
        </w:r>
        <w:r>
          <w:fldChar w:fldCharType="end"/>
        </w:r>
      </w:hyperlink>
    </w:p>
    <w:p w14:paraId="5E01C0BE" w14:textId="77777777" w:rsidR="00586EF5" w:rsidRDefault="00BB0830">
      <w:pPr>
        <w:pStyle w:val="21"/>
        <w:tabs>
          <w:tab w:val="clear" w:pos="660"/>
          <w:tab w:val="clear" w:pos="9345"/>
          <w:tab w:val="right" w:leader="dot" w:pos="9355"/>
        </w:tabs>
      </w:pPr>
      <w:hyperlink w:anchor="__RefHeading___2" w:tooltip="#__RefHeading___2" w:history="1">
        <w:r w:rsidR="00E72411">
          <w:t>II.    Общие положения</w:t>
        </w:r>
        <w:r w:rsidR="00E72411">
          <w:tab/>
        </w:r>
        <w:r w:rsidR="00E72411">
          <w:fldChar w:fldCharType="begin"/>
        </w:r>
        <w:r w:rsidR="00E72411">
          <w:instrText>PAGEREF __RefHeading___2 \h</w:instrText>
        </w:r>
        <w:r w:rsidR="00E72411">
          <w:fldChar w:fldCharType="separate"/>
        </w:r>
        <w:r w:rsidR="00E72411">
          <w:t>#</w:t>
        </w:r>
        <w:r w:rsidR="00E72411">
          <w:fldChar w:fldCharType="end"/>
        </w:r>
      </w:hyperlink>
    </w:p>
    <w:p w14:paraId="044C18DC" w14:textId="77777777" w:rsidR="00586EF5" w:rsidRDefault="00BB0830">
      <w:pPr>
        <w:pStyle w:val="31"/>
        <w:tabs>
          <w:tab w:val="clear" w:pos="880"/>
          <w:tab w:val="clear" w:pos="9345"/>
          <w:tab w:val="right" w:leader="dot" w:pos="9355"/>
        </w:tabs>
      </w:pPr>
      <w:hyperlink w:anchor="__RefHeading___3" w:tooltip="#__RefHeading___3" w:history="1">
        <w:r w:rsidR="00E72411">
          <w:t>1.    Общие положения</w:t>
        </w:r>
        <w:r w:rsidR="00E72411">
          <w:tab/>
        </w:r>
        <w:r w:rsidR="00E72411">
          <w:fldChar w:fldCharType="begin"/>
        </w:r>
        <w:r w:rsidR="00E72411">
          <w:instrText>PAGEREF __RefHeading___3 \h</w:instrText>
        </w:r>
        <w:r w:rsidR="00E72411">
          <w:fldChar w:fldCharType="separate"/>
        </w:r>
        <w:r w:rsidR="00E72411">
          <w:t>#</w:t>
        </w:r>
        <w:r w:rsidR="00E72411">
          <w:fldChar w:fldCharType="end"/>
        </w:r>
      </w:hyperlink>
    </w:p>
    <w:p w14:paraId="76626F9C" w14:textId="77777777" w:rsidR="00586EF5" w:rsidRDefault="00BB0830">
      <w:pPr>
        <w:pStyle w:val="31"/>
        <w:tabs>
          <w:tab w:val="clear" w:pos="880"/>
          <w:tab w:val="clear" w:pos="9345"/>
          <w:tab w:val="right" w:leader="dot" w:pos="9355"/>
        </w:tabs>
      </w:pPr>
      <w:hyperlink w:anchor="__RefHeading___4" w:tooltip="#__RefHeading___4" w:history="1">
        <w:r w:rsidR="00E72411">
          <w:t>2.    Информационное обеспечение закупок</w:t>
        </w:r>
        <w:r w:rsidR="00E72411">
          <w:tab/>
        </w:r>
        <w:r w:rsidR="00E72411">
          <w:fldChar w:fldCharType="begin"/>
        </w:r>
        <w:r w:rsidR="00E72411">
          <w:instrText>PAGEREF __RefHeading___4 \h</w:instrText>
        </w:r>
        <w:r w:rsidR="00E72411">
          <w:fldChar w:fldCharType="separate"/>
        </w:r>
        <w:r w:rsidR="00E72411">
          <w:t>#</w:t>
        </w:r>
        <w:r w:rsidR="00E72411">
          <w:fldChar w:fldCharType="end"/>
        </w:r>
      </w:hyperlink>
    </w:p>
    <w:p w14:paraId="39609CA6" w14:textId="77777777" w:rsidR="00586EF5" w:rsidRDefault="00BB0830">
      <w:pPr>
        <w:pStyle w:val="31"/>
        <w:tabs>
          <w:tab w:val="clear" w:pos="880"/>
          <w:tab w:val="clear" w:pos="9345"/>
          <w:tab w:val="right" w:leader="dot" w:pos="9355"/>
        </w:tabs>
      </w:pPr>
      <w:hyperlink w:anchor="__RefHeading___5" w:tooltip="#__RefHeading___5" w:history="1">
        <w:r w:rsidR="00E72411">
          <w:t>3.    Требования к участнику закупки и к составу заявки участника закупки</w:t>
        </w:r>
        <w:r w:rsidR="00E72411">
          <w:tab/>
        </w:r>
        <w:r w:rsidR="00E72411">
          <w:fldChar w:fldCharType="begin"/>
        </w:r>
        <w:r w:rsidR="00E72411">
          <w:instrText>PAGEREF __RefHeading___5 \h</w:instrText>
        </w:r>
        <w:r w:rsidR="00E72411">
          <w:fldChar w:fldCharType="separate"/>
        </w:r>
        <w:r w:rsidR="00E72411">
          <w:t>#</w:t>
        </w:r>
        <w:r w:rsidR="00E72411">
          <w:fldChar w:fldCharType="end"/>
        </w:r>
      </w:hyperlink>
    </w:p>
    <w:p w14:paraId="4A665236" w14:textId="77777777" w:rsidR="00586EF5" w:rsidRDefault="00BB0830">
      <w:pPr>
        <w:pStyle w:val="31"/>
        <w:tabs>
          <w:tab w:val="clear" w:pos="880"/>
          <w:tab w:val="clear" w:pos="9345"/>
          <w:tab w:val="right" w:leader="dot" w:pos="9355"/>
        </w:tabs>
      </w:pPr>
      <w:hyperlink w:anchor="__RefHeading___6" w:tooltip="#__RefHeading___6" w:history="1">
        <w:r w:rsidR="00E72411">
          <w:t>4.    Приоритет товаров, работ, услуг российского происхождения</w:t>
        </w:r>
        <w:r w:rsidR="00E72411">
          <w:tab/>
        </w:r>
        <w:r w:rsidR="00E72411">
          <w:fldChar w:fldCharType="begin"/>
        </w:r>
        <w:r w:rsidR="00E72411">
          <w:instrText>PAGEREF __RefHeading___6 \h</w:instrText>
        </w:r>
        <w:r w:rsidR="00E72411">
          <w:fldChar w:fldCharType="separate"/>
        </w:r>
        <w:r w:rsidR="00E72411">
          <w:t>#</w:t>
        </w:r>
        <w:r w:rsidR="00E72411">
          <w:fldChar w:fldCharType="end"/>
        </w:r>
      </w:hyperlink>
    </w:p>
    <w:p w14:paraId="526CCD83" w14:textId="77777777" w:rsidR="00586EF5" w:rsidRDefault="00BB0830">
      <w:pPr>
        <w:pStyle w:val="31"/>
        <w:tabs>
          <w:tab w:val="clear" w:pos="880"/>
          <w:tab w:val="clear" w:pos="9345"/>
          <w:tab w:val="right" w:leader="dot" w:pos="9355"/>
        </w:tabs>
      </w:pPr>
      <w:hyperlink w:anchor="__RefHeading___7" w:tooltip="#__RefHeading___7" w:history="1">
        <w:r w:rsidR="00E72411">
          <w:t>5.    Предоставление национального режима при осуществлении закупок</w:t>
        </w:r>
        <w:r w:rsidR="00E72411">
          <w:tab/>
        </w:r>
        <w:r w:rsidR="00E72411">
          <w:fldChar w:fldCharType="begin"/>
        </w:r>
        <w:r w:rsidR="00E72411">
          <w:instrText>PAGEREF __RefHeading___7 \h</w:instrText>
        </w:r>
        <w:r w:rsidR="00E72411">
          <w:fldChar w:fldCharType="separate"/>
        </w:r>
        <w:r w:rsidR="00E72411">
          <w:t>#</w:t>
        </w:r>
        <w:r w:rsidR="00E72411">
          <w:fldChar w:fldCharType="end"/>
        </w:r>
      </w:hyperlink>
    </w:p>
    <w:p w14:paraId="33150A02" w14:textId="77777777" w:rsidR="00586EF5" w:rsidRDefault="00BB0830">
      <w:pPr>
        <w:pStyle w:val="31"/>
        <w:tabs>
          <w:tab w:val="clear" w:pos="880"/>
          <w:tab w:val="clear" w:pos="9345"/>
          <w:tab w:val="right" w:leader="dot" w:pos="9355"/>
        </w:tabs>
      </w:pPr>
      <w:hyperlink w:anchor="__RefHeading___8" w:tooltip="#__RefHeading___8" w:history="1">
        <w:r w:rsidR="00E72411">
          <w:t>6.    Закупки у субъектов малого и среднего предпринимательства</w:t>
        </w:r>
        <w:r w:rsidR="00E72411">
          <w:tab/>
        </w:r>
        <w:r w:rsidR="00E72411">
          <w:fldChar w:fldCharType="begin"/>
        </w:r>
        <w:r w:rsidR="00E72411">
          <w:instrText>PAGEREF __RefHeading___8 \h</w:instrText>
        </w:r>
        <w:r w:rsidR="00E72411">
          <w:fldChar w:fldCharType="separate"/>
        </w:r>
        <w:r w:rsidR="00E72411">
          <w:t>#</w:t>
        </w:r>
        <w:r w:rsidR="00E72411">
          <w:fldChar w:fldCharType="end"/>
        </w:r>
      </w:hyperlink>
    </w:p>
    <w:p w14:paraId="492DCC63" w14:textId="77777777" w:rsidR="00586EF5" w:rsidRDefault="00BB0830">
      <w:pPr>
        <w:pStyle w:val="31"/>
        <w:tabs>
          <w:tab w:val="clear" w:pos="880"/>
          <w:tab w:val="clear" w:pos="9345"/>
          <w:tab w:val="right" w:leader="dot" w:pos="9355"/>
        </w:tabs>
      </w:pPr>
      <w:hyperlink w:anchor="__RefHeading___9" w:tooltip="#__RefHeading___9" w:history="1">
        <w:r w:rsidR="00E72411">
          <w:t>7.    Способы и формы закупок</w:t>
        </w:r>
        <w:r w:rsidR="00E72411">
          <w:tab/>
        </w:r>
        <w:r w:rsidR="00E72411">
          <w:fldChar w:fldCharType="begin"/>
        </w:r>
        <w:r w:rsidR="00E72411">
          <w:instrText>PAGEREF __RefHeading___9 \h</w:instrText>
        </w:r>
        <w:r w:rsidR="00E72411">
          <w:fldChar w:fldCharType="separate"/>
        </w:r>
        <w:r w:rsidR="00E72411">
          <w:t>#</w:t>
        </w:r>
        <w:r w:rsidR="00E72411">
          <w:fldChar w:fldCharType="end"/>
        </w:r>
      </w:hyperlink>
    </w:p>
    <w:p w14:paraId="7D06CDC0" w14:textId="77777777" w:rsidR="00586EF5" w:rsidRDefault="00BB0830">
      <w:pPr>
        <w:pStyle w:val="31"/>
        <w:tabs>
          <w:tab w:val="clear" w:pos="880"/>
          <w:tab w:val="clear" w:pos="9345"/>
          <w:tab w:val="right" w:leader="dot" w:pos="9355"/>
        </w:tabs>
      </w:pPr>
      <w:hyperlink w:anchor="__RefHeading___10" w:tooltip="#__RefHeading___10" w:history="1">
        <w:r w:rsidR="00E72411">
          <w:t>8.    Условия применения способов закупок</w:t>
        </w:r>
        <w:r w:rsidR="00E72411">
          <w:tab/>
        </w:r>
        <w:r w:rsidR="00E72411">
          <w:fldChar w:fldCharType="begin"/>
        </w:r>
        <w:r w:rsidR="00E72411">
          <w:instrText>PAGEREF __RefHeading___10 \h</w:instrText>
        </w:r>
        <w:r w:rsidR="00E72411">
          <w:fldChar w:fldCharType="separate"/>
        </w:r>
        <w:r w:rsidR="00E72411">
          <w:t>#</w:t>
        </w:r>
        <w:r w:rsidR="00E72411">
          <w:fldChar w:fldCharType="end"/>
        </w:r>
      </w:hyperlink>
    </w:p>
    <w:p w14:paraId="09102C26" w14:textId="77777777" w:rsidR="00586EF5" w:rsidRDefault="00BB0830">
      <w:pPr>
        <w:pStyle w:val="31"/>
        <w:tabs>
          <w:tab w:val="clear" w:pos="880"/>
          <w:tab w:val="clear" w:pos="9345"/>
          <w:tab w:val="right" w:leader="dot" w:pos="9355"/>
        </w:tabs>
      </w:pPr>
      <w:hyperlink w:anchor="__RefHeading___11" w:tooltip="#__RefHeading___11" w:history="1">
        <w:r w:rsidR="00E72411">
          <w:t>9.    Особенности проведения закупок в электронной форме</w:t>
        </w:r>
        <w:r w:rsidR="00E72411">
          <w:tab/>
        </w:r>
        <w:r w:rsidR="00E72411">
          <w:fldChar w:fldCharType="begin"/>
        </w:r>
        <w:r w:rsidR="00E72411">
          <w:instrText>PAGEREF __RefHeading___11 \h</w:instrText>
        </w:r>
        <w:r w:rsidR="00E72411">
          <w:fldChar w:fldCharType="separate"/>
        </w:r>
        <w:r w:rsidR="00E72411">
          <w:t>#</w:t>
        </w:r>
        <w:r w:rsidR="00E72411">
          <w:fldChar w:fldCharType="end"/>
        </w:r>
      </w:hyperlink>
    </w:p>
    <w:p w14:paraId="4C7A68C6" w14:textId="77777777" w:rsidR="00586EF5" w:rsidRDefault="00BB0830">
      <w:pPr>
        <w:pStyle w:val="31"/>
        <w:tabs>
          <w:tab w:val="clear" w:pos="880"/>
          <w:tab w:val="clear" w:pos="9345"/>
          <w:tab w:val="right" w:leader="dot" w:pos="9355"/>
        </w:tabs>
      </w:pPr>
      <w:hyperlink w:anchor="__RefHeading___12" w:tooltip="#__RefHeading___12" w:history="1">
        <w:r w:rsidR="00E72411">
          <w:t>10.    Особенности проведения закупок не в электронной форме</w:t>
        </w:r>
        <w:r w:rsidR="00E72411">
          <w:tab/>
        </w:r>
        <w:r w:rsidR="00E72411">
          <w:fldChar w:fldCharType="begin"/>
        </w:r>
        <w:r w:rsidR="00E72411">
          <w:instrText>PAGEREF __RefHeading___12 \h</w:instrText>
        </w:r>
        <w:r w:rsidR="00E72411">
          <w:fldChar w:fldCharType="separate"/>
        </w:r>
        <w:r w:rsidR="00E72411">
          <w:t>#</w:t>
        </w:r>
        <w:r w:rsidR="00E72411">
          <w:fldChar w:fldCharType="end"/>
        </w:r>
      </w:hyperlink>
    </w:p>
    <w:p w14:paraId="0F124BE6" w14:textId="77777777" w:rsidR="00586EF5" w:rsidRDefault="00BB0830">
      <w:pPr>
        <w:pStyle w:val="31"/>
        <w:tabs>
          <w:tab w:val="clear" w:pos="880"/>
          <w:tab w:val="clear" w:pos="9345"/>
          <w:tab w:val="right" w:leader="dot" w:pos="9355"/>
        </w:tabs>
      </w:pPr>
      <w:hyperlink w:anchor="__RefHeading___13" w:tooltip="#__RefHeading___13" w:history="1">
        <w:r w:rsidR="00E72411">
          <w:t>11.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порядок определения формулы цены, определения и обоснования цены единицы товара (работы, услуги), определения максимального значения цены договора</w:t>
        </w:r>
        <w:r w:rsidR="00E72411">
          <w:tab/>
        </w:r>
        <w:r w:rsidR="00E72411">
          <w:fldChar w:fldCharType="begin"/>
        </w:r>
        <w:r w:rsidR="00E72411">
          <w:instrText>PAGEREF __RefHeading___13 \h</w:instrText>
        </w:r>
        <w:r w:rsidR="00E72411">
          <w:fldChar w:fldCharType="separate"/>
        </w:r>
        <w:r w:rsidR="00E72411">
          <w:t>#</w:t>
        </w:r>
        <w:r w:rsidR="00E72411">
          <w:fldChar w:fldCharType="end"/>
        </w:r>
      </w:hyperlink>
    </w:p>
    <w:p w14:paraId="4BF67379" w14:textId="77777777" w:rsidR="00586EF5" w:rsidRDefault="00BB0830">
      <w:pPr>
        <w:pStyle w:val="31"/>
        <w:tabs>
          <w:tab w:val="clear" w:pos="880"/>
          <w:tab w:val="clear" w:pos="9345"/>
          <w:tab w:val="right" w:leader="dot" w:pos="9355"/>
        </w:tabs>
      </w:pPr>
      <w:hyperlink w:anchor="__RefHeading___14" w:tooltip="#__RefHeading___14" w:history="1">
        <w:r w:rsidR="00E72411">
          <w:t>12.    Обеспечительные меры в закупочной деятельности заказчика</w:t>
        </w:r>
        <w:r w:rsidR="00E72411">
          <w:tab/>
        </w:r>
        <w:r w:rsidR="00E72411">
          <w:fldChar w:fldCharType="begin"/>
        </w:r>
        <w:r w:rsidR="00E72411">
          <w:instrText>PAGEREF __RefHeading___14 \h</w:instrText>
        </w:r>
        <w:r w:rsidR="00E72411">
          <w:fldChar w:fldCharType="separate"/>
        </w:r>
        <w:r w:rsidR="00E72411">
          <w:t>#</w:t>
        </w:r>
        <w:r w:rsidR="00E72411">
          <w:fldChar w:fldCharType="end"/>
        </w:r>
      </w:hyperlink>
    </w:p>
    <w:p w14:paraId="48B8B648" w14:textId="77777777" w:rsidR="00586EF5" w:rsidRDefault="00BB0830">
      <w:pPr>
        <w:pStyle w:val="21"/>
        <w:tabs>
          <w:tab w:val="clear" w:pos="660"/>
          <w:tab w:val="clear" w:pos="9345"/>
          <w:tab w:val="right" w:leader="dot" w:pos="9355"/>
        </w:tabs>
      </w:pPr>
      <w:hyperlink w:anchor="__RefHeading___15" w:tooltip="#__RefHeading___15" w:history="1">
        <w:r w:rsidR="00E72411">
          <w:t>III.    Порядок подготовки и проведения закупок</w:t>
        </w:r>
        <w:r w:rsidR="00E72411">
          <w:tab/>
        </w:r>
        <w:r w:rsidR="00E72411">
          <w:fldChar w:fldCharType="begin"/>
        </w:r>
        <w:r w:rsidR="00E72411">
          <w:instrText>PAGEREF __RefHeading___15 \h</w:instrText>
        </w:r>
        <w:r w:rsidR="00E72411">
          <w:fldChar w:fldCharType="separate"/>
        </w:r>
        <w:r w:rsidR="00E72411">
          <w:t>#</w:t>
        </w:r>
        <w:r w:rsidR="00E72411">
          <w:fldChar w:fldCharType="end"/>
        </w:r>
      </w:hyperlink>
    </w:p>
    <w:p w14:paraId="7135D360" w14:textId="77777777" w:rsidR="00586EF5" w:rsidRDefault="00BB0830">
      <w:pPr>
        <w:pStyle w:val="31"/>
        <w:tabs>
          <w:tab w:val="clear" w:pos="880"/>
          <w:tab w:val="clear" w:pos="9345"/>
          <w:tab w:val="right" w:leader="dot" w:pos="9355"/>
        </w:tabs>
      </w:pPr>
      <w:hyperlink w:anchor="__RefHeading___16" w:tooltip="#__RefHeading___16" w:history="1">
        <w:r w:rsidR="00E72411">
          <w:t>13.    Требования к извещению и документации о закупке</w:t>
        </w:r>
        <w:r w:rsidR="00E72411">
          <w:tab/>
        </w:r>
        <w:r w:rsidR="00E72411">
          <w:fldChar w:fldCharType="begin"/>
        </w:r>
        <w:r w:rsidR="00E72411">
          <w:instrText>PAGEREF __RefHeading___16 \h</w:instrText>
        </w:r>
        <w:r w:rsidR="00E72411">
          <w:fldChar w:fldCharType="separate"/>
        </w:r>
        <w:r w:rsidR="00E72411">
          <w:t>#</w:t>
        </w:r>
        <w:r w:rsidR="00E72411">
          <w:fldChar w:fldCharType="end"/>
        </w:r>
      </w:hyperlink>
    </w:p>
    <w:p w14:paraId="38FB074E" w14:textId="77777777" w:rsidR="00586EF5" w:rsidRDefault="00BB0830">
      <w:pPr>
        <w:pStyle w:val="31"/>
        <w:tabs>
          <w:tab w:val="clear" w:pos="880"/>
          <w:tab w:val="clear" w:pos="9345"/>
          <w:tab w:val="right" w:leader="dot" w:pos="9355"/>
        </w:tabs>
      </w:pPr>
      <w:hyperlink w:anchor="__RefHeading___17" w:tooltip="#__RefHeading___17" w:history="1">
        <w:r w:rsidR="00E72411">
          <w:t>14.    Требования к описанию предмета закупки</w:t>
        </w:r>
        <w:r w:rsidR="00E72411">
          <w:tab/>
        </w:r>
        <w:r w:rsidR="00E72411">
          <w:fldChar w:fldCharType="begin"/>
        </w:r>
        <w:r w:rsidR="00E72411">
          <w:instrText>PAGEREF __RefHeading___17 \h</w:instrText>
        </w:r>
        <w:r w:rsidR="00E72411">
          <w:fldChar w:fldCharType="separate"/>
        </w:r>
        <w:r w:rsidR="00E72411">
          <w:t>#</w:t>
        </w:r>
        <w:r w:rsidR="00E72411">
          <w:fldChar w:fldCharType="end"/>
        </w:r>
      </w:hyperlink>
    </w:p>
    <w:p w14:paraId="115417E0" w14:textId="77777777" w:rsidR="00586EF5" w:rsidRDefault="00BB0830">
      <w:pPr>
        <w:pStyle w:val="31"/>
        <w:tabs>
          <w:tab w:val="clear" w:pos="880"/>
          <w:tab w:val="clear" w:pos="9345"/>
          <w:tab w:val="right" w:leader="dot" w:pos="9355"/>
        </w:tabs>
      </w:pPr>
      <w:hyperlink w:anchor="__RefHeading___18" w:tooltip="#__RefHeading___18" w:history="1">
        <w:r w:rsidR="00E72411">
          <w:t>15.    Порядок предоставления разъяснений положений извещения, документации о закупке, иных разъяснений</w:t>
        </w:r>
        <w:r w:rsidR="00E72411">
          <w:tab/>
        </w:r>
        <w:r w:rsidR="00E72411">
          <w:fldChar w:fldCharType="begin"/>
        </w:r>
        <w:r w:rsidR="00E72411">
          <w:instrText>PAGEREF __RefHeading___18 \h</w:instrText>
        </w:r>
        <w:r w:rsidR="00E72411">
          <w:fldChar w:fldCharType="separate"/>
        </w:r>
        <w:r w:rsidR="00E72411">
          <w:t>#</w:t>
        </w:r>
        <w:r w:rsidR="00E72411">
          <w:fldChar w:fldCharType="end"/>
        </w:r>
      </w:hyperlink>
    </w:p>
    <w:p w14:paraId="6224AC5D" w14:textId="77777777" w:rsidR="00586EF5" w:rsidRDefault="00BB0830">
      <w:pPr>
        <w:pStyle w:val="31"/>
        <w:tabs>
          <w:tab w:val="clear" w:pos="880"/>
          <w:tab w:val="clear" w:pos="9345"/>
          <w:tab w:val="right" w:leader="dot" w:pos="9355"/>
        </w:tabs>
      </w:pPr>
      <w:hyperlink w:anchor="__RefHeading___19" w:tooltip="#__RefHeading___19" w:history="1">
        <w:r w:rsidR="00E72411">
          <w:t>16.    Порядок подачи заявки на участие в закупке</w:t>
        </w:r>
        <w:r w:rsidR="00E72411">
          <w:tab/>
        </w:r>
        <w:r w:rsidR="00E72411">
          <w:fldChar w:fldCharType="begin"/>
        </w:r>
        <w:r w:rsidR="00E72411">
          <w:instrText>PAGEREF __RefHeading___19 \h</w:instrText>
        </w:r>
        <w:r w:rsidR="00E72411">
          <w:fldChar w:fldCharType="separate"/>
        </w:r>
        <w:r w:rsidR="00E72411">
          <w:t>#</w:t>
        </w:r>
        <w:r w:rsidR="00E72411">
          <w:fldChar w:fldCharType="end"/>
        </w:r>
      </w:hyperlink>
    </w:p>
    <w:p w14:paraId="33F54A45" w14:textId="77777777" w:rsidR="00586EF5" w:rsidRDefault="00BB0830">
      <w:pPr>
        <w:pStyle w:val="31"/>
        <w:tabs>
          <w:tab w:val="clear" w:pos="880"/>
          <w:tab w:val="clear" w:pos="9345"/>
          <w:tab w:val="right" w:leader="dot" w:pos="9355"/>
        </w:tabs>
      </w:pPr>
      <w:hyperlink w:anchor="__RefHeading___20" w:tooltip="#__RefHeading___20" w:history="1">
        <w:r w:rsidR="00E72411">
          <w:t>17.    Критерии оценки заявок</w:t>
        </w:r>
        <w:r w:rsidR="00E72411">
          <w:tab/>
        </w:r>
        <w:r w:rsidR="00E72411">
          <w:fldChar w:fldCharType="begin"/>
        </w:r>
        <w:r w:rsidR="00E72411">
          <w:instrText>PAGEREF __RefHeading___20 \h</w:instrText>
        </w:r>
        <w:r w:rsidR="00E72411">
          <w:fldChar w:fldCharType="separate"/>
        </w:r>
        <w:r w:rsidR="00E72411">
          <w:t>#</w:t>
        </w:r>
        <w:r w:rsidR="00E72411">
          <w:fldChar w:fldCharType="end"/>
        </w:r>
      </w:hyperlink>
    </w:p>
    <w:p w14:paraId="642F14C7" w14:textId="77777777" w:rsidR="00586EF5" w:rsidRDefault="00BB0830">
      <w:pPr>
        <w:pStyle w:val="31"/>
        <w:tabs>
          <w:tab w:val="clear" w:pos="880"/>
          <w:tab w:val="clear" w:pos="9345"/>
          <w:tab w:val="right" w:leader="dot" w:pos="9355"/>
        </w:tabs>
      </w:pPr>
      <w:hyperlink w:anchor="__RefHeading___21" w:tooltip="#__RefHeading___21" w:history="1">
        <w:r w:rsidR="00E72411">
          <w:t>18.    Порядок составления протокола в ходе осуществления закупки</w:t>
        </w:r>
        <w:r w:rsidR="00E72411">
          <w:tab/>
        </w:r>
        <w:r w:rsidR="00E72411">
          <w:fldChar w:fldCharType="begin"/>
        </w:r>
        <w:r w:rsidR="00E72411">
          <w:instrText>PAGEREF __RefHeading___21 \h</w:instrText>
        </w:r>
        <w:r w:rsidR="00E72411">
          <w:fldChar w:fldCharType="separate"/>
        </w:r>
        <w:r w:rsidR="00E72411">
          <w:t>#</w:t>
        </w:r>
        <w:r w:rsidR="00E72411">
          <w:fldChar w:fldCharType="end"/>
        </w:r>
      </w:hyperlink>
    </w:p>
    <w:p w14:paraId="7D3CFCB7" w14:textId="77777777" w:rsidR="00586EF5" w:rsidRDefault="00BB0830">
      <w:pPr>
        <w:pStyle w:val="31"/>
        <w:tabs>
          <w:tab w:val="clear" w:pos="880"/>
          <w:tab w:val="clear" w:pos="9345"/>
          <w:tab w:val="right" w:leader="dot" w:pos="9355"/>
        </w:tabs>
      </w:pPr>
      <w:hyperlink w:anchor="__RefHeading___22" w:tooltip="#__RefHeading___22" w:history="1">
        <w:r w:rsidR="00E72411">
          <w:t>19.    Порядок проведения конкурса</w:t>
        </w:r>
        <w:r w:rsidR="00E72411">
          <w:tab/>
        </w:r>
        <w:r w:rsidR="00E72411">
          <w:fldChar w:fldCharType="begin"/>
        </w:r>
        <w:r w:rsidR="00E72411">
          <w:instrText>PAGEREF __RefHeading___22 \h</w:instrText>
        </w:r>
        <w:r w:rsidR="00E72411">
          <w:fldChar w:fldCharType="separate"/>
        </w:r>
        <w:r w:rsidR="00E72411">
          <w:t>#</w:t>
        </w:r>
        <w:r w:rsidR="00E72411">
          <w:fldChar w:fldCharType="end"/>
        </w:r>
      </w:hyperlink>
    </w:p>
    <w:p w14:paraId="27B8044C" w14:textId="77777777" w:rsidR="00586EF5" w:rsidRDefault="00BB0830">
      <w:pPr>
        <w:pStyle w:val="31"/>
        <w:tabs>
          <w:tab w:val="clear" w:pos="880"/>
          <w:tab w:val="clear" w:pos="9345"/>
          <w:tab w:val="right" w:leader="dot" w:pos="9355"/>
        </w:tabs>
      </w:pPr>
      <w:hyperlink w:anchor="__RefHeading___23" w:tooltip="#__RefHeading___23" w:history="1">
        <w:r w:rsidR="00E72411">
          <w:t>20.    Порядок проведения аукциона</w:t>
        </w:r>
        <w:r w:rsidR="00E72411">
          <w:tab/>
        </w:r>
        <w:r w:rsidR="00E72411">
          <w:fldChar w:fldCharType="begin"/>
        </w:r>
        <w:r w:rsidR="00E72411">
          <w:instrText>PAGEREF __RefHeading___23 \h</w:instrText>
        </w:r>
        <w:r w:rsidR="00E72411">
          <w:fldChar w:fldCharType="separate"/>
        </w:r>
        <w:r w:rsidR="00E72411">
          <w:t>#</w:t>
        </w:r>
        <w:r w:rsidR="00E72411">
          <w:fldChar w:fldCharType="end"/>
        </w:r>
      </w:hyperlink>
    </w:p>
    <w:p w14:paraId="5989AF59" w14:textId="77777777" w:rsidR="00586EF5" w:rsidRDefault="00BB0830">
      <w:pPr>
        <w:pStyle w:val="31"/>
        <w:tabs>
          <w:tab w:val="clear" w:pos="880"/>
          <w:tab w:val="clear" w:pos="9345"/>
          <w:tab w:val="right" w:leader="dot" w:pos="9355"/>
        </w:tabs>
      </w:pPr>
      <w:hyperlink w:anchor="__RefHeading___24" w:tooltip="#__RefHeading___24" w:history="1">
        <w:r w:rsidR="00E72411">
          <w:t>21.    Порядок проведения запроса котировок</w:t>
        </w:r>
        <w:r w:rsidR="00E72411">
          <w:tab/>
        </w:r>
        <w:r w:rsidR="00E72411">
          <w:fldChar w:fldCharType="begin"/>
        </w:r>
        <w:r w:rsidR="00E72411">
          <w:instrText>PAGEREF __RefHeading___24 \h</w:instrText>
        </w:r>
        <w:r w:rsidR="00E72411">
          <w:fldChar w:fldCharType="separate"/>
        </w:r>
        <w:r w:rsidR="00E72411">
          <w:t>#</w:t>
        </w:r>
        <w:r w:rsidR="00E72411">
          <w:fldChar w:fldCharType="end"/>
        </w:r>
      </w:hyperlink>
    </w:p>
    <w:p w14:paraId="1218DE13" w14:textId="77777777" w:rsidR="00586EF5" w:rsidRDefault="00BB0830">
      <w:pPr>
        <w:pStyle w:val="31"/>
        <w:tabs>
          <w:tab w:val="clear" w:pos="880"/>
          <w:tab w:val="clear" w:pos="9345"/>
          <w:tab w:val="right" w:leader="dot" w:pos="9355"/>
        </w:tabs>
      </w:pPr>
      <w:hyperlink w:anchor="__RefHeading___25" w:tooltip="#__RefHeading___25" w:history="1">
        <w:r w:rsidR="00E72411">
          <w:t>22.    Порядок проведения запроса предложений</w:t>
        </w:r>
        <w:r w:rsidR="00E72411">
          <w:tab/>
        </w:r>
        <w:r w:rsidR="00E72411">
          <w:fldChar w:fldCharType="begin"/>
        </w:r>
        <w:r w:rsidR="00E72411">
          <w:instrText>PAGEREF __RefHeading___25 \h</w:instrText>
        </w:r>
        <w:r w:rsidR="00E72411">
          <w:fldChar w:fldCharType="separate"/>
        </w:r>
        <w:r w:rsidR="00E72411">
          <w:t>#</w:t>
        </w:r>
        <w:r w:rsidR="00E72411">
          <w:fldChar w:fldCharType="end"/>
        </w:r>
      </w:hyperlink>
    </w:p>
    <w:p w14:paraId="5F0C323A" w14:textId="77777777" w:rsidR="00586EF5" w:rsidRDefault="00BB0830">
      <w:pPr>
        <w:pStyle w:val="31"/>
        <w:tabs>
          <w:tab w:val="clear" w:pos="880"/>
          <w:tab w:val="clear" w:pos="9345"/>
          <w:tab w:val="right" w:leader="dot" w:pos="9355"/>
        </w:tabs>
      </w:pPr>
      <w:hyperlink w:anchor="__RefHeading___26" w:tooltip="#__RefHeading___26" w:history="1">
        <w:r w:rsidR="00E72411">
          <w:t>23.    Закупка у единственного поставщика (исполнителя, подрядчика) в электронной форме</w:t>
        </w:r>
        <w:r w:rsidR="00E72411">
          <w:tab/>
        </w:r>
        <w:r w:rsidR="00E72411">
          <w:fldChar w:fldCharType="begin"/>
        </w:r>
        <w:r w:rsidR="00E72411">
          <w:instrText>PAGEREF __RefHeading___26 \h</w:instrText>
        </w:r>
        <w:r w:rsidR="00E72411">
          <w:fldChar w:fldCharType="separate"/>
        </w:r>
        <w:r w:rsidR="00E72411">
          <w:t>#</w:t>
        </w:r>
        <w:r w:rsidR="00E72411">
          <w:fldChar w:fldCharType="end"/>
        </w:r>
      </w:hyperlink>
    </w:p>
    <w:p w14:paraId="71EFC52B" w14:textId="77777777" w:rsidR="00586EF5" w:rsidRDefault="00BB0830">
      <w:pPr>
        <w:pStyle w:val="31"/>
        <w:tabs>
          <w:tab w:val="clear" w:pos="880"/>
          <w:tab w:val="clear" w:pos="9345"/>
          <w:tab w:val="right" w:leader="dot" w:pos="9355"/>
        </w:tabs>
      </w:pPr>
      <w:hyperlink w:anchor="__RefHeading___27" w:tooltip="#__RefHeading___27" w:history="1">
        <w:r w:rsidR="00E72411">
          <w:t>24.    Порядок проведения запроса цен</w:t>
        </w:r>
        <w:r w:rsidR="00E72411">
          <w:tab/>
        </w:r>
        <w:r w:rsidR="00E72411">
          <w:fldChar w:fldCharType="begin"/>
        </w:r>
        <w:r w:rsidR="00E72411">
          <w:instrText>PAGEREF __RefHeading___27 \h</w:instrText>
        </w:r>
        <w:r w:rsidR="00E72411">
          <w:fldChar w:fldCharType="separate"/>
        </w:r>
        <w:r w:rsidR="00E72411">
          <w:t>#</w:t>
        </w:r>
        <w:r w:rsidR="00E72411">
          <w:fldChar w:fldCharType="end"/>
        </w:r>
      </w:hyperlink>
    </w:p>
    <w:p w14:paraId="166BE441" w14:textId="77777777" w:rsidR="00586EF5" w:rsidRDefault="00BB0830">
      <w:pPr>
        <w:pStyle w:val="31"/>
        <w:tabs>
          <w:tab w:val="clear" w:pos="880"/>
          <w:tab w:val="clear" w:pos="9345"/>
          <w:tab w:val="right" w:leader="dot" w:pos="9355"/>
        </w:tabs>
      </w:pPr>
      <w:hyperlink w:anchor="__RefHeading___28" w:tooltip="#__RefHeading___28" w:history="1">
        <w:r w:rsidR="00E72411">
          <w:t>25.    Порядок проведения запроса оферт</w:t>
        </w:r>
        <w:r w:rsidR="00E72411">
          <w:tab/>
        </w:r>
        <w:r w:rsidR="00E72411">
          <w:fldChar w:fldCharType="begin"/>
        </w:r>
        <w:r w:rsidR="00E72411">
          <w:instrText>PAGEREF __RefHeading___28 \h</w:instrText>
        </w:r>
        <w:r w:rsidR="00E72411">
          <w:fldChar w:fldCharType="separate"/>
        </w:r>
        <w:r w:rsidR="00E72411">
          <w:t>#</w:t>
        </w:r>
        <w:r w:rsidR="00E72411">
          <w:fldChar w:fldCharType="end"/>
        </w:r>
      </w:hyperlink>
    </w:p>
    <w:p w14:paraId="44205F2A" w14:textId="77777777" w:rsidR="00586EF5" w:rsidRDefault="00BB0830">
      <w:pPr>
        <w:pStyle w:val="31"/>
        <w:tabs>
          <w:tab w:val="clear" w:pos="880"/>
          <w:tab w:val="clear" w:pos="9345"/>
          <w:tab w:val="right" w:leader="dot" w:pos="9355"/>
        </w:tabs>
      </w:pPr>
      <w:hyperlink w:anchor="__RefHeading___29" w:tooltip="#__RefHeading___29" w:history="1">
        <w:r w:rsidR="00E72411">
          <w:t>26.    Порядок подготовки и осуществления закупки у единственного поставщика (исполнителя, подрядчика)</w:t>
        </w:r>
        <w:r w:rsidR="00E72411">
          <w:tab/>
        </w:r>
        <w:r w:rsidR="00E72411">
          <w:fldChar w:fldCharType="begin"/>
        </w:r>
        <w:r w:rsidR="00E72411">
          <w:instrText>PAGEREF __RefHeading___29 \h</w:instrText>
        </w:r>
        <w:r w:rsidR="00E72411">
          <w:fldChar w:fldCharType="separate"/>
        </w:r>
        <w:r w:rsidR="00E72411">
          <w:t>#</w:t>
        </w:r>
        <w:r w:rsidR="00E72411">
          <w:fldChar w:fldCharType="end"/>
        </w:r>
      </w:hyperlink>
    </w:p>
    <w:p w14:paraId="28EFA806" w14:textId="77777777" w:rsidR="00586EF5" w:rsidRDefault="00BB0830">
      <w:pPr>
        <w:pStyle w:val="31"/>
        <w:tabs>
          <w:tab w:val="clear" w:pos="880"/>
          <w:tab w:val="clear" w:pos="9345"/>
          <w:tab w:val="right" w:leader="dot" w:pos="9355"/>
        </w:tabs>
      </w:pPr>
      <w:hyperlink w:anchor="__RefHeading___30" w:tooltip="#__RefHeading___30" w:history="1">
        <w:r w:rsidR="00E72411">
          <w:t>27.    Последствия признания процедуры закупки несостоявшейся</w:t>
        </w:r>
        <w:r w:rsidR="00E72411">
          <w:tab/>
        </w:r>
        <w:r w:rsidR="00E72411">
          <w:fldChar w:fldCharType="begin"/>
        </w:r>
        <w:r w:rsidR="00E72411">
          <w:instrText>PAGEREF __RefHeading___30 \h</w:instrText>
        </w:r>
        <w:r w:rsidR="00E72411">
          <w:fldChar w:fldCharType="separate"/>
        </w:r>
        <w:r w:rsidR="00E72411">
          <w:t>#</w:t>
        </w:r>
        <w:r w:rsidR="00E72411">
          <w:fldChar w:fldCharType="end"/>
        </w:r>
      </w:hyperlink>
    </w:p>
    <w:p w14:paraId="0D0DB8E3" w14:textId="77777777" w:rsidR="00586EF5" w:rsidRDefault="00BB0830">
      <w:pPr>
        <w:pStyle w:val="21"/>
        <w:tabs>
          <w:tab w:val="clear" w:pos="660"/>
          <w:tab w:val="clear" w:pos="9345"/>
          <w:tab w:val="right" w:leader="dot" w:pos="9355"/>
        </w:tabs>
      </w:pPr>
      <w:hyperlink w:anchor="__RefHeading___31" w:tooltip="#__RefHeading___31" w:history="1">
        <w:r w:rsidR="00E72411">
          <w:t>IV.    Прочие положения</w:t>
        </w:r>
        <w:r w:rsidR="00E72411">
          <w:tab/>
        </w:r>
        <w:r w:rsidR="00E72411">
          <w:fldChar w:fldCharType="begin"/>
        </w:r>
        <w:r w:rsidR="00E72411">
          <w:instrText>PAGEREF __RefHeading___31 \h</w:instrText>
        </w:r>
        <w:r w:rsidR="00E72411">
          <w:fldChar w:fldCharType="separate"/>
        </w:r>
        <w:r w:rsidR="00E72411">
          <w:t>#</w:t>
        </w:r>
        <w:r w:rsidR="00E72411">
          <w:fldChar w:fldCharType="end"/>
        </w:r>
      </w:hyperlink>
    </w:p>
    <w:p w14:paraId="627A939C" w14:textId="77777777" w:rsidR="00586EF5" w:rsidRDefault="00BB0830">
      <w:pPr>
        <w:pStyle w:val="31"/>
        <w:tabs>
          <w:tab w:val="clear" w:pos="880"/>
          <w:tab w:val="clear" w:pos="9345"/>
          <w:tab w:val="right" w:leader="dot" w:pos="9355"/>
        </w:tabs>
      </w:pPr>
      <w:hyperlink w:anchor="__RefHeading___32" w:tooltip="#__RefHeading___32" w:history="1">
        <w:r w:rsidR="00E72411">
          <w:t>28.    Рамочные закупки</w:t>
        </w:r>
        <w:r w:rsidR="00E72411">
          <w:tab/>
        </w:r>
        <w:r w:rsidR="00E72411">
          <w:fldChar w:fldCharType="begin"/>
        </w:r>
        <w:r w:rsidR="00E72411">
          <w:instrText>PAGEREF __RefHeading___32 \h</w:instrText>
        </w:r>
        <w:r w:rsidR="00E72411">
          <w:fldChar w:fldCharType="separate"/>
        </w:r>
        <w:r w:rsidR="00E72411">
          <w:t>#</w:t>
        </w:r>
        <w:r w:rsidR="00E72411">
          <w:fldChar w:fldCharType="end"/>
        </w:r>
      </w:hyperlink>
    </w:p>
    <w:p w14:paraId="137DBBE4" w14:textId="77777777" w:rsidR="00586EF5" w:rsidRDefault="00BB0830">
      <w:pPr>
        <w:pStyle w:val="31"/>
        <w:tabs>
          <w:tab w:val="clear" w:pos="880"/>
          <w:tab w:val="clear" w:pos="9345"/>
          <w:tab w:val="right" w:leader="dot" w:pos="9355"/>
        </w:tabs>
      </w:pPr>
      <w:hyperlink w:anchor="__RefHeading___33" w:tooltip="#__RefHeading___33" w:history="1">
        <w:r w:rsidR="00E72411">
          <w:t>29.    Дополнительные элементы закупок</w:t>
        </w:r>
        <w:r w:rsidR="00E72411">
          <w:tab/>
        </w:r>
        <w:r w:rsidR="00E72411">
          <w:fldChar w:fldCharType="begin"/>
        </w:r>
        <w:r w:rsidR="00E72411">
          <w:instrText>PAGEREF __RefHeading___33 \h</w:instrText>
        </w:r>
        <w:r w:rsidR="00E72411">
          <w:fldChar w:fldCharType="separate"/>
        </w:r>
        <w:r w:rsidR="00E72411">
          <w:t>#</w:t>
        </w:r>
        <w:r w:rsidR="00E72411">
          <w:fldChar w:fldCharType="end"/>
        </w:r>
      </w:hyperlink>
    </w:p>
    <w:p w14:paraId="599DC2BD" w14:textId="77777777" w:rsidR="00586EF5" w:rsidRDefault="00BB0830">
      <w:pPr>
        <w:pStyle w:val="31"/>
        <w:tabs>
          <w:tab w:val="clear" w:pos="880"/>
          <w:tab w:val="clear" w:pos="9345"/>
          <w:tab w:val="right" w:leader="dot" w:pos="9355"/>
        </w:tabs>
      </w:pPr>
      <w:hyperlink w:anchor="__RefHeading___34" w:tooltip="#__RefHeading___34" w:history="1">
        <w:r w:rsidR="00E72411">
          <w:t>30.    Требования к конкурентной закупке, осуществляемой закрытым способом</w:t>
        </w:r>
        <w:r w:rsidR="00E72411">
          <w:tab/>
        </w:r>
        <w:r w:rsidR="00E72411">
          <w:fldChar w:fldCharType="begin"/>
        </w:r>
        <w:r w:rsidR="00E72411">
          <w:instrText>PAGEREF __RefHeading___34 \h</w:instrText>
        </w:r>
        <w:r w:rsidR="00E72411">
          <w:fldChar w:fldCharType="separate"/>
        </w:r>
        <w:r w:rsidR="00E72411">
          <w:t>#</w:t>
        </w:r>
        <w:r w:rsidR="00E72411">
          <w:fldChar w:fldCharType="end"/>
        </w:r>
      </w:hyperlink>
    </w:p>
    <w:p w14:paraId="1444AD3F" w14:textId="77777777" w:rsidR="00586EF5" w:rsidRDefault="00BB0830">
      <w:pPr>
        <w:pStyle w:val="31"/>
        <w:tabs>
          <w:tab w:val="clear" w:pos="880"/>
          <w:tab w:val="clear" w:pos="9345"/>
          <w:tab w:val="right" w:leader="dot" w:pos="9355"/>
        </w:tabs>
      </w:pPr>
      <w:hyperlink w:anchor="__RefHeading___35" w:tooltip="#__RefHeading___35" w:history="1">
        <w:r w:rsidR="00E72411">
          <w:t>31.    Заключение, исполнение, изменение и расторжение договора</w:t>
        </w:r>
        <w:r w:rsidR="00E72411">
          <w:tab/>
        </w:r>
        <w:r w:rsidR="00E72411">
          <w:fldChar w:fldCharType="begin"/>
        </w:r>
        <w:r w:rsidR="00E72411">
          <w:instrText>PAGEREF __RefHeading___35 \h</w:instrText>
        </w:r>
        <w:r w:rsidR="00E72411">
          <w:fldChar w:fldCharType="separate"/>
        </w:r>
        <w:r w:rsidR="00E72411">
          <w:t>#</w:t>
        </w:r>
        <w:r w:rsidR="00E72411">
          <w:fldChar w:fldCharType="end"/>
        </w:r>
      </w:hyperlink>
    </w:p>
    <w:p w14:paraId="29B70289" w14:textId="77777777" w:rsidR="00586EF5" w:rsidRDefault="00BB0830">
      <w:pPr>
        <w:pStyle w:val="21"/>
        <w:tabs>
          <w:tab w:val="clear" w:pos="660"/>
          <w:tab w:val="clear" w:pos="9345"/>
          <w:tab w:val="right" w:leader="dot" w:pos="9355"/>
        </w:tabs>
      </w:pPr>
      <w:hyperlink w:anchor="__RefHeading___36" w:tooltip="#__RefHeading___36" w:history="1">
        <w:r w:rsidR="00E72411">
          <w:t>Приложение №1 к Положению о закупке</w:t>
        </w:r>
        <w:r w:rsidR="00E72411">
          <w:tab/>
        </w:r>
        <w:r w:rsidR="00E72411">
          <w:fldChar w:fldCharType="begin"/>
        </w:r>
        <w:r w:rsidR="00E72411">
          <w:instrText>PAGEREF __RefHeading___36 \h</w:instrText>
        </w:r>
        <w:r w:rsidR="00E72411">
          <w:fldChar w:fldCharType="separate"/>
        </w:r>
        <w:r w:rsidR="00E72411">
          <w:t>#</w:t>
        </w:r>
        <w:r w:rsidR="00E72411">
          <w:fldChar w:fldCharType="end"/>
        </w:r>
      </w:hyperlink>
    </w:p>
    <w:p w14:paraId="6CE90188" w14:textId="77777777" w:rsidR="00586EF5" w:rsidRDefault="00BB0830">
      <w:pPr>
        <w:pStyle w:val="21"/>
        <w:tabs>
          <w:tab w:val="clear" w:pos="660"/>
          <w:tab w:val="clear" w:pos="9345"/>
          <w:tab w:val="right" w:leader="dot" w:pos="9355"/>
        </w:tabs>
      </w:pPr>
      <w:hyperlink w:anchor="__RefHeading___37" w:tooltip="#__RefHeading___37" w:history="1">
        <w:r w:rsidR="00E72411">
          <w:t>о закупке товаров, работ, услуг</w:t>
        </w:r>
        <w:r w:rsidR="00E72411">
          <w:tab/>
        </w:r>
        <w:r w:rsidR="00E72411">
          <w:fldChar w:fldCharType="begin"/>
        </w:r>
        <w:r w:rsidR="00E72411">
          <w:instrText>PAGEREF __RefHeading___37 \h</w:instrText>
        </w:r>
        <w:r w:rsidR="00E72411">
          <w:fldChar w:fldCharType="separate"/>
        </w:r>
        <w:r w:rsidR="00E72411">
          <w:t>#</w:t>
        </w:r>
        <w:r w:rsidR="00E72411">
          <w:fldChar w:fldCharType="end"/>
        </w:r>
      </w:hyperlink>
    </w:p>
    <w:p w14:paraId="41ECAE59" w14:textId="77777777" w:rsidR="00586EF5" w:rsidRDefault="00E72411">
      <w:pPr>
        <w:tabs>
          <w:tab w:val="right" w:leader="dot" w:pos="9345"/>
        </w:tabs>
        <w:ind w:left="426" w:hanging="426"/>
        <w:jc w:val="both"/>
      </w:pPr>
      <w:r>
        <w:fldChar w:fldCharType="end"/>
      </w:r>
    </w:p>
    <w:p w14:paraId="2FE9748F" w14:textId="77777777" w:rsidR="00586EF5" w:rsidRDefault="00E72411">
      <w:r>
        <w:br w:type="page" w:clear="all"/>
      </w:r>
    </w:p>
    <w:p w14:paraId="2A295ED4" w14:textId="77777777" w:rsidR="00586EF5" w:rsidRDefault="00E72411">
      <w:pPr>
        <w:pStyle w:val="a3"/>
      </w:pPr>
      <w:bookmarkStart w:id="0" w:name="__RefHeading___1"/>
      <w:bookmarkEnd w:id="0"/>
      <w:r>
        <w:lastRenderedPageBreak/>
        <w:t>Термины и определения</w:t>
      </w:r>
    </w:p>
    <w:p w14:paraId="1027AC6E" w14:textId="77777777" w:rsidR="00586EF5" w:rsidRDefault="00E72411">
      <w:pPr>
        <w:pStyle w:val="af8"/>
      </w:pPr>
      <w:r>
        <w:t>В настоящем Положении используются следующие термины и определения:</w:t>
      </w:r>
    </w:p>
    <w:p w14:paraId="5D0EC164" w14:textId="77777777" w:rsidR="00586EF5" w:rsidRDefault="00E72411">
      <w:pPr>
        <w:pStyle w:val="af8"/>
      </w:pPr>
      <w:r>
        <w:rPr>
          <w:b/>
        </w:rPr>
        <w:t>Договор</w:t>
      </w:r>
      <w:r>
        <w:t xml:space="preserve"> – в соответствии со ст. 154 Гражданского кодекса Российской Федерации это двух- или многосторонняя сделка (вне зависимости от того, оформляется ли документ под названием «договор», «контракт», «соглашение»).</w:t>
      </w:r>
    </w:p>
    <w:p w14:paraId="1A1DF378" w14:textId="77777777" w:rsidR="00586EF5" w:rsidRDefault="00E72411">
      <w:pPr>
        <w:pStyle w:val="af8"/>
      </w:pPr>
      <w:r>
        <w:rPr>
          <w:b/>
        </w:rPr>
        <w:t>Единая информационная система в сфере закупок (далее – ЕИС)</w:t>
      </w:r>
      <w:r>
        <w:t xml:space="preserve"> - совокупность информации, указанной в настоящем Положении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официальный сайт) по </w:t>
      </w:r>
      <w:proofErr w:type="spellStart"/>
      <w:r>
        <w:t>web</w:t>
      </w:r>
      <w:proofErr w:type="spellEnd"/>
      <w:r>
        <w:t xml:space="preserve">-адресу: </w:t>
      </w:r>
      <w:hyperlink r:id="rId7" w:tooltip="http://www.zakupki.gov.ru" w:history="1">
        <w:r>
          <w:rPr>
            <w:rStyle w:val="111"/>
          </w:rPr>
          <w:t>www.zakupki.gov.ru</w:t>
        </w:r>
      </w:hyperlink>
      <w:r>
        <w:t>.</w:t>
      </w:r>
    </w:p>
    <w:p w14:paraId="0A1209C7" w14:textId="77777777" w:rsidR="00586EF5" w:rsidRDefault="00E72411">
      <w:pPr>
        <w:pStyle w:val="af8"/>
      </w:pPr>
      <w:r>
        <w:rPr>
          <w:b/>
        </w:rPr>
        <w:t>Единый государственный реестр юридических лиц</w:t>
      </w:r>
      <w:r>
        <w:t xml:space="preserve"> – федеральный информационный ресурс, содержащий общие систематизированные сведения о юридических лицах на территории Российской Федерации.</w:t>
      </w:r>
    </w:p>
    <w:p w14:paraId="710DE032" w14:textId="77777777" w:rsidR="00586EF5" w:rsidRDefault="00E72411">
      <w:pPr>
        <w:pStyle w:val="af8"/>
      </w:pPr>
      <w:r>
        <w:rPr>
          <w:b/>
        </w:rPr>
        <w:t>Заказчик</w:t>
      </w:r>
      <w:r>
        <w:t xml:space="preserve"> – юридическое лицо, в интересах и за счёт </w:t>
      </w:r>
      <w:proofErr w:type="gramStart"/>
      <w:r>
        <w:t>средств</w:t>
      </w:r>
      <w:proofErr w:type="gramEnd"/>
      <w:r>
        <w:t xml:space="preserve"> которого осуществляется закупка, и от имени которого заключается договор по итогам процедуры закупки.</w:t>
      </w:r>
    </w:p>
    <w:p w14:paraId="3C5ED440" w14:textId="77777777" w:rsidR="00586EF5" w:rsidRDefault="00E72411">
      <w:pPr>
        <w:pStyle w:val="af8"/>
      </w:pPr>
      <w:r>
        <w:rPr>
          <w:b/>
        </w:rPr>
        <w:t>Закупка (процедура закупки, закупочная процедура)</w:t>
      </w:r>
      <w:r>
        <w:t xml:space="preserve"> – совокупность действий, осуществляемых в соответствии с Положением и с правилами, установленными документацией о закупке (при ее наличии) с целью удовлетворения потребности Заказчика в товарах, работах, услугах.</w:t>
      </w:r>
    </w:p>
    <w:p w14:paraId="1D017F48" w14:textId="77777777" w:rsidR="00586EF5" w:rsidRDefault="00E72411">
      <w:pPr>
        <w:pStyle w:val="af8"/>
      </w:pPr>
      <w:r>
        <w:rPr>
          <w:b/>
        </w:rPr>
        <w:t>Заявка на участие в закупке</w:t>
      </w:r>
      <w:r>
        <w:t xml:space="preserve"> – комплект документов, содержащий предложение о заключении договора, направленный Заказчику, организатору закупки согласно требованиям, указанным в документации о закупке в соответствии с Федеральным законом № 223-ФЗ и настоящим Положением.</w:t>
      </w:r>
    </w:p>
    <w:p w14:paraId="5D7CB370" w14:textId="77777777" w:rsidR="00586EF5" w:rsidRDefault="00E72411">
      <w:pPr>
        <w:pStyle w:val="af8"/>
      </w:pPr>
      <w:r>
        <w:rPr>
          <w:b/>
        </w:rPr>
        <w:t>Конкурентная закупка</w:t>
      </w:r>
      <w:r>
        <w:t xml:space="preserve"> – закупка, осуществляемая с соблюдением одновременно следующих условий:</w:t>
      </w:r>
    </w:p>
    <w:p w14:paraId="13FCB811" w14:textId="77777777" w:rsidR="00586EF5" w:rsidRDefault="00E72411">
      <w:pPr>
        <w:pStyle w:val="a1"/>
        <w:ind w:left="0" w:firstLine="709"/>
      </w:pPr>
      <w:r>
        <w:t>информация о конкурентной закупке сообщается заказчиком одним из следующих способов:</w:t>
      </w:r>
    </w:p>
    <w:p w14:paraId="612E18A0" w14:textId="77777777" w:rsidR="00586EF5" w:rsidRDefault="00E72411">
      <w:pPr>
        <w:pStyle w:val="a2"/>
        <w:ind w:left="0" w:firstLine="709"/>
      </w:pPr>
      <w:r>
        <w:t>путем размещения в ЕИС извещения, доступного неограниченному кругу лиц, с приложением документации о конкурентной закупке;</w:t>
      </w:r>
    </w:p>
    <w:p w14:paraId="407391A9" w14:textId="77777777" w:rsidR="00586EF5" w:rsidRDefault="00E72411">
      <w:pPr>
        <w:pStyle w:val="a2"/>
        <w:ind w:left="0" w:firstLine="709"/>
      </w:pPr>
      <w:r>
        <w:t>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2CA7CA93" w14:textId="77777777" w:rsidR="00586EF5" w:rsidRDefault="00E72411">
      <w:pPr>
        <w:pStyle w:val="a1"/>
        <w:ind w:left="0" w:firstLine="709"/>
      </w:pPr>
      <w: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3C133C80" w14:textId="77777777" w:rsidR="00586EF5" w:rsidRDefault="00E72411">
      <w:pPr>
        <w:pStyle w:val="a1"/>
        <w:ind w:left="0" w:firstLine="709"/>
      </w:pPr>
      <w:r>
        <w:lastRenderedPageBreak/>
        <w:t>описание предмета конкурентной закупки осуществляется с соблюдением требований части 6.1 статьи 3 Федерального закона № 223-ФЗ.</w:t>
      </w:r>
    </w:p>
    <w:p w14:paraId="4904BED6" w14:textId="77777777" w:rsidR="00586EF5" w:rsidRDefault="00586EF5">
      <w:pPr>
        <w:pStyle w:val="a1"/>
        <w:numPr>
          <w:ilvl w:val="0"/>
          <w:numId w:val="0"/>
        </w:numPr>
        <w:ind w:left="709"/>
      </w:pPr>
    </w:p>
    <w:p w14:paraId="5619E465" w14:textId="77777777" w:rsidR="00586EF5" w:rsidRDefault="00E72411">
      <w:pPr>
        <w:pStyle w:val="af8"/>
      </w:pPr>
      <w:r>
        <w:rPr>
          <w:b/>
        </w:rPr>
        <w:t>Критерий оценки</w:t>
      </w:r>
      <w:r>
        <w:t xml:space="preserve"> – выраженный в численной и (или) словесной форме показатель предпочтительности предложения, определяемой в рамках конкурентной борьбы участников закупки на условиях документации о закупке, применяемый для сравнения и ранжирования заявок участников, в целях определения наилучшего предложения.</w:t>
      </w:r>
    </w:p>
    <w:p w14:paraId="3A5BC990" w14:textId="77777777" w:rsidR="00586EF5" w:rsidRDefault="00E72411">
      <w:pPr>
        <w:pStyle w:val="af8"/>
      </w:pPr>
      <w:r>
        <w:rPr>
          <w:b/>
        </w:rPr>
        <w:t>Лот</w:t>
      </w:r>
      <w:r>
        <w:t xml:space="preserve"> – определенный извещением о закупке и документацией о закупке товаров (работ, услуг), обособленный Заказчиком в отдельную закупку в целях рационального и эффективного расходования денежных средств и развития добросовестной конкуренции.</w:t>
      </w:r>
    </w:p>
    <w:p w14:paraId="6E506F1A" w14:textId="77777777" w:rsidR="00586EF5" w:rsidRDefault="00E72411">
      <w:pPr>
        <w:pStyle w:val="af8"/>
      </w:pPr>
      <w:r>
        <w:rPr>
          <w:b/>
        </w:rPr>
        <w:t>Максимальное значение цены договора</w:t>
      </w:r>
      <w:r>
        <w:t xml:space="preserve"> – фиксированная цена договора, устанавливаемая Заказчиком в случае, если количество поставляемых товаров, объем подлежащих выполнению работ, оказанию услуг невозможно определить.</w:t>
      </w:r>
    </w:p>
    <w:p w14:paraId="1EC337D3" w14:textId="77777777" w:rsidR="00586EF5" w:rsidRDefault="00E72411">
      <w:pPr>
        <w:pStyle w:val="af8"/>
      </w:pPr>
      <w:r>
        <w:rPr>
          <w:b/>
        </w:rPr>
        <w:t>Начальная (максимальная) цена договора (цена лота) (далее – НМЦ)</w:t>
      </w:r>
      <w:r>
        <w:t xml:space="preserve"> – предельно допустимая цена договора (лота), выше размера которой не может быть заключен договор по итогам проведения закупки, рассчитанная или определенная Заказчиком.</w:t>
      </w:r>
    </w:p>
    <w:p w14:paraId="42416B66" w14:textId="77777777" w:rsidR="00586EF5" w:rsidRDefault="00E72411">
      <w:pPr>
        <w:pStyle w:val="af8"/>
      </w:pPr>
      <w:r>
        <w:rPr>
          <w:b/>
        </w:rPr>
        <w:t>Неконкурентная закупка</w:t>
      </w:r>
      <w:r>
        <w:t xml:space="preserve"> – закупка, которая не соответствуют хотя бы одному из условий, предусмотренных частью 3 статьи 3 Федерального закона № 223-ФЗ.</w:t>
      </w:r>
    </w:p>
    <w:p w14:paraId="62C20869" w14:textId="77777777" w:rsidR="00586EF5" w:rsidRDefault="00E72411">
      <w:pPr>
        <w:pStyle w:val="af8"/>
      </w:pPr>
      <w:r>
        <w:rPr>
          <w:b/>
        </w:rPr>
        <w:t>Оператор электронной площадки</w:t>
      </w:r>
      <w: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 223-ФЗ.</w:t>
      </w:r>
    </w:p>
    <w:p w14:paraId="48C9949D" w14:textId="77777777" w:rsidR="00586EF5" w:rsidRDefault="00E72411">
      <w:pPr>
        <w:pStyle w:val="af8"/>
      </w:pPr>
      <w:r>
        <w:rPr>
          <w:b/>
        </w:rPr>
        <w:t>Основное обязательство по договору</w:t>
      </w:r>
      <w:r>
        <w:t xml:space="preserve"> – обязательство поставщика (подрядчика, исполнителя) по поставке товара (выполнению работ, оказанию услуг).</w:t>
      </w:r>
    </w:p>
    <w:p w14:paraId="78571729" w14:textId="77777777" w:rsidR="00586EF5" w:rsidRDefault="00E72411">
      <w:pPr>
        <w:pStyle w:val="af8"/>
      </w:pPr>
      <w:r>
        <w:rPr>
          <w:b/>
        </w:rPr>
        <w:t>Положение о закупке</w:t>
      </w:r>
      <w:r>
        <w:t xml:space="preserve"> – настоящий правовой акт, регламентирующий закупочную деятельность Заказчика и содержащий требования к закупке, в том числе порядок подготовки и осуществления закупки способами, предусмотренными Федеральным законом № 223-ФЗ, порядок и условия их применения, порядок заключения и исполнения договоров, а также иные связанные с обеспечением закупки положения.</w:t>
      </w:r>
    </w:p>
    <w:p w14:paraId="40206EB7" w14:textId="77777777" w:rsidR="00586EF5" w:rsidRDefault="00E72411">
      <w:pPr>
        <w:pStyle w:val="af8"/>
      </w:pPr>
      <w:r>
        <w:rPr>
          <w:b/>
        </w:rPr>
        <w:t>Поставщики (подрядчики, исполнители) (далее – поставщики)</w:t>
      </w:r>
      <w:r>
        <w:t xml:space="preserve"> – юридические лица любой организационно-правовой формы либо физические лица, в том числе индивидуальные предприниматели, поставляющие товары, выполняющие работы, оказывающие услуги.</w:t>
      </w:r>
    </w:p>
    <w:p w14:paraId="37442ED5" w14:textId="77777777" w:rsidR="00586EF5" w:rsidRDefault="00E72411">
      <w:pPr>
        <w:pStyle w:val="af8"/>
      </w:pPr>
      <w:r>
        <w:rPr>
          <w:b/>
        </w:rPr>
        <w:lastRenderedPageBreak/>
        <w:t>Приоритет</w:t>
      </w:r>
      <w:r>
        <w:t xml:space="preserve"> –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Постановления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ПП 925). </w:t>
      </w:r>
      <w:r>
        <w:rPr>
          <w:i/>
        </w:rPr>
        <w:t>(Утрачивает силу с 01.01.2025)</w:t>
      </w:r>
    </w:p>
    <w:p w14:paraId="4DC57EBD" w14:textId="77777777" w:rsidR="00586EF5" w:rsidRDefault="00E72411">
      <w:pPr>
        <w:pStyle w:val="af8"/>
      </w:pPr>
      <w:r>
        <w:rPr>
          <w:b/>
        </w:rPr>
        <w:t>Продукция</w:t>
      </w:r>
      <w:r>
        <w:t xml:space="preserve"> – товары, работы, услуги и иные объекты гражданских прав, приобретаемые заказчиком на возмездной основе.</w:t>
      </w:r>
    </w:p>
    <w:p w14:paraId="2C9BFEF0" w14:textId="77777777" w:rsidR="00586EF5" w:rsidRDefault="00E72411">
      <w:pPr>
        <w:pStyle w:val="af8"/>
      </w:pPr>
      <w:r>
        <w:rPr>
          <w:b/>
        </w:rPr>
        <w:t>Ранжирование</w:t>
      </w:r>
      <w:r>
        <w:t xml:space="preserve"> – процедура упорядочения рейтинга заявок в определенной последовательности и присвоения заявкам порядковых номеров. Порядковые номера присваиваются в порядке предпочтения на основании совокупности критериев и порядка оценки заявок по таким критериям от первого до последнего номера в зависимости от количества оцениваемых и сопоставляемых заявок участников закупки.</w:t>
      </w:r>
    </w:p>
    <w:p w14:paraId="779014B3" w14:textId="77777777" w:rsidR="00586EF5" w:rsidRDefault="00E72411">
      <w:pPr>
        <w:pStyle w:val="af8"/>
      </w:pPr>
      <w:r>
        <w:rPr>
          <w:b/>
        </w:rPr>
        <w:t>Реестры недобросовестных поставщиков</w:t>
      </w:r>
      <w:r>
        <w:t xml:space="preserve"> – реестры, предусмотренные ст. 5 Федерального закона от 18.07.2011 № 223-ФЗ «О закупках товаров, работ, услуг отдельными видами юридических лиц» и ст. 104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D771D39" w14:textId="058F32E3" w:rsidR="00586EF5" w:rsidRDefault="00E72411">
      <w:pPr>
        <w:pStyle w:val="af8"/>
      </w:pPr>
      <w:r>
        <w:rPr>
          <w:b/>
        </w:rPr>
        <w:t>Сайт Заказчика</w:t>
      </w:r>
      <w:r>
        <w:t xml:space="preserve"> – официальный сайт Заказчика в информационно-телекоммуникационной сети «Интернет, расположенный по адресу: </w:t>
      </w:r>
      <w:proofErr w:type="spellStart"/>
      <w:r w:rsidR="00BB0830">
        <w:t>ул</w:t>
      </w:r>
      <w:r w:rsidR="00BB0830" w:rsidRPr="00BB0830">
        <w:t>.Жердева</w:t>
      </w:r>
      <w:proofErr w:type="spellEnd"/>
      <w:r w:rsidR="00BB0830" w:rsidRPr="00BB0830">
        <w:t xml:space="preserve"> 90А</w:t>
      </w:r>
      <w:r w:rsidRPr="00BB0830">
        <w:t>.</w:t>
      </w:r>
    </w:p>
    <w:p w14:paraId="0DA8F9D6" w14:textId="77777777" w:rsidR="00586EF5" w:rsidRDefault="00E72411">
      <w:pPr>
        <w:pStyle w:val="af8"/>
      </w:pPr>
      <w:r>
        <w:rPr>
          <w:b/>
        </w:rPr>
        <w:t>Совокупный годовой объем закупок</w:t>
      </w:r>
      <w:r>
        <w:t xml:space="preserve"> – общий объем финансового обеспечения на соответствующий финансовый год для осуществления заказчиком закупок в соответствии с Федеральным законом № 223-ФЗ, в том числе для оплаты договоров, заключенных до начала указанного финансового года и подлежащих оплате в указанном финансовом году.</w:t>
      </w:r>
    </w:p>
    <w:p w14:paraId="26855066" w14:textId="77777777" w:rsidR="00586EF5" w:rsidRDefault="00E72411">
      <w:pPr>
        <w:pStyle w:val="af8"/>
      </w:pPr>
      <w:r>
        <w:rPr>
          <w:b/>
        </w:rPr>
        <w:t>Сумма начальных (максимальных) цен единиц товаров, работ, услуг</w:t>
      </w:r>
      <w:r>
        <w:t xml:space="preserve"> – значение, получаемое в результате сложения (суммирования) всех начальных (максимальных) цен единиц продукции, от которого (значения) начинается снижение в рамках состязательности между участниками закупки в ходе проведения конкурентной процедуры закупки, проводимой по правилам Положения о закупке.</w:t>
      </w:r>
    </w:p>
    <w:p w14:paraId="636A21BC" w14:textId="77777777" w:rsidR="00586EF5" w:rsidRDefault="00E72411">
      <w:pPr>
        <w:pStyle w:val="af8"/>
      </w:pPr>
      <w:r>
        <w:rPr>
          <w:b/>
        </w:rPr>
        <w:t>Товар, который поставляется при выполнении закупаемых работ, оказании закупаемых услуг</w:t>
      </w:r>
      <w:r>
        <w:t xml:space="preserve"> – любые предметы (материальные объекты) поставка которых осуществляется при выполнении работ, оказания услуг с соблюдением одновременно следующих условий:</w:t>
      </w:r>
    </w:p>
    <w:p w14:paraId="799D0A7A" w14:textId="77777777" w:rsidR="00586EF5" w:rsidRDefault="00E72411">
      <w:pPr>
        <w:pStyle w:val="a1"/>
        <w:numPr>
          <w:ilvl w:val="2"/>
          <w:numId w:val="1"/>
        </w:numPr>
        <w:ind w:firstLine="709"/>
      </w:pPr>
      <w:r>
        <w:t>товар передается заказчику по товарной накладной, акту передачи или иному документу передачи материальной ценности заказчику;</w:t>
      </w:r>
    </w:p>
    <w:p w14:paraId="18A7DAB7" w14:textId="77777777" w:rsidR="00586EF5" w:rsidRDefault="00E72411">
      <w:pPr>
        <w:pStyle w:val="a1"/>
        <w:numPr>
          <w:ilvl w:val="2"/>
          <w:numId w:val="1"/>
        </w:numPr>
      </w:pPr>
      <w:r>
        <w:t>товар принимается к бухгалтерскому учету заказчика в соответствии с Федеральным законом от 06.12.2011 г. № 402-ФЗ «О бухгалтерском учете».</w:t>
      </w:r>
    </w:p>
    <w:p w14:paraId="7A7E63A3" w14:textId="77777777" w:rsidR="00586EF5" w:rsidRDefault="00E72411">
      <w:pPr>
        <w:pStyle w:val="af8"/>
      </w:pPr>
      <w:r>
        <w:rPr>
          <w:b/>
        </w:rPr>
        <w:lastRenderedPageBreak/>
        <w:t>Торги</w:t>
      </w:r>
      <w:r>
        <w:t xml:space="preserve"> – закупка, проводимая следующими способами: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
    <w:p w14:paraId="5DC15727" w14:textId="77777777" w:rsidR="00586EF5" w:rsidRDefault="00E72411">
      <w:pPr>
        <w:pStyle w:val="af8"/>
      </w:pPr>
      <w:r>
        <w:rPr>
          <w:b/>
        </w:rPr>
        <w:t>Требование к участникам закупки</w:t>
      </w:r>
      <w:r>
        <w:t xml:space="preserve"> – условие, установленное как обязательное для участников закупки. Требования классифицируются как единые и дополнительные. Оба вида данного требования являются обязательными; разница в классификации обусловлена лишь условиями применения соответствующего вида требований: единые требования применяются всегда, а дополнительные – по решению заказчика.</w:t>
      </w:r>
    </w:p>
    <w:p w14:paraId="5D396595" w14:textId="77777777" w:rsidR="00586EF5" w:rsidRDefault="00E72411">
      <w:pPr>
        <w:pStyle w:val="af8"/>
      </w:pPr>
      <w:r>
        <w:rPr>
          <w:b/>
        </w:rPr>
        <w:t>Специализированная организация (Организатор закупок)</w:t>
      </w:r>
      <w:r>
        <w:t xml:space="preserve"> – </w:t>
      </w:r>
      <w:proofErr w:type="gramStart"/>
      <w:r>
        <w:t>юридическое лицо</w:t>
      </w:r>
      <w:proofErr w:type="gramEnd"/>
      <w:r>
        <w:t xml:space="preserve"> которому на основании договора (соглашения) переданы Заказчиком отдельные функции по организации и осуществлению закупок.</w:t>
      </w:r>
    </w:p>
    <w:p w14:paraId="7DFAECFA" w14:textId="77777777" w:rsidR="00586EF5" w:rsidRDefault="00E72411">
      <w:pPr>
        <w:pStyle w:val="af8"/>
      </w:pPr>
      <w:r>
        <w:rPr>
          <w:b/>
        </w:rPr>
        <w:t>Участник закупки</w:t>
      </w:r>
      <w: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w:t>
      </w:r>
    </w:p>
    <w:p w14:paraId="1E622996" w14:textId="77777777" w:rsidR="00586EF5" w:rsidRDefault="00E72411">
      <w:pPr>
        <w:pStyle w:val="af8"/>
      </w:pPr>
      <w:r>
        <w:rPr>
          <w:b/>
        </w:rPr>
        <w:t>Федеральный закон № 223-ФЗ</w:t>
      </w:r>
      <w:r>
        <w:t xml:space="preserve"> – Федеральный закон Российской Федерации от 18.07.2011 № 223-ФЗ «О закупках товаров, работ, услуг отдельными видами юридических лиц».</w:t>
      </w:r>
    </w:p>
    <w:p w14:paraId="36E20F39" w14:textId="77777777" w:rsidR="00586EF5" w:rsidRDefault="00E72411">
      <w:pPr>
        <w:pStyle w:val="af8"/>
      </w:pPr>
      <w:r>
        <w:rPr>
          <w:b/>
        </w:rPr>
        <w:t>Федеральный закон № 44-ФЗ</w:t>
      </w:r>
      <w:r>
        <w:t xml:space="preserve"> –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w:t>
      </w:r>
    </w:p>
    <w:p w14:paraId="196ECC3C" w14:textId="77777777" w:rsidR="00586EF5" w:rsidRDefault="00E72411">
      <w:pPr>
        <w:pStyle w:val="af8"/>
      </w:pPr>
      <w:r>
        <w:rPr>
          <w:b/>
        </w:rPr>
        <w:t>Ценовое предложение</w:t>
      </w:r>
      <w:r>
        <w:t xml:space="preserve"> – 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4A9DDB0F" w14:textId="77777777" w:rsidR="00586EF5" w:rsidRDefault="00E72411">
      <w:pPr>
        <w:pStyle w:val="af8"/>
      </w:pPr>
      <w:r>
        <w:rPr>
          <w:b/>
        </w:rPr>
        <w:t>Эксперт</w:t>
      </w:r>
      <w:r>
        <w:t xml:space="preserve"> – лицо, обладающее специальными знаниями и опытом в областях, относящихся к предмету закупки, и привлекаемое для их использования в рамках закупки.</w:t>
      </w:r>
    </w:p>
    <w:p w14:paraId="24E9B04F" w14:textId="77777777" w:rsidR="00586EF5" w:rsidRDefault="00E72411">
      <w:pPr>
        <w:pStyle w:val="af8"/>
      </w:pPr>
      <w:r>
        <w:rPr>
          <w:b/>
        </w:rPr>
        <w:lastRenderedPageBreak/>
        <w:t xml:space="preserve">Электронная подпись </w:t>
      </w:r>
      <w:r>
        <w:t>–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341D82B8" w14:textId="77777777" w:rsidR="00586EF5" w:rsidRDefault="00E72411">
      <w:pPr>
        <w:pStyle w:val="af8"/>
      </w:pPr>
      <w:r>
        <w:rPr>
          <w:b/>
        </w:rPr>
        <w:t>Электронная площадка (далее – Электронная торговая площадка, ЭП)</w:t>
      </w:r>
      <w: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а также проведение процедур закупок в электронной форме с использованием информационно-коммуникационной сети «Интернет».</w:t>
      </w:r>
    </w:p>
    <w:p w14:paraId="6B2C9346" w14:textId="77777777" w:rsidR="00586EF5" w:rsidRDefault="00E72411">
      <w:pPr>
        <w:pStyle w:val="af8"/>
      </w:pPr>
      <w:r>
        <w:rPr>
          <w:b/>
        </w:rPr>
        <w:t>Электронная форма закупки</w:t>
      </w:r>
      <w:r>
        <w:t xml:space="preserve"> – форма закупки, проведение которой обеспечивается оператором ЭП на электронной площадке в порядке, установленном положением о закупке, правилами, действующими на ЭП, и соглашением, заключенным между Заказчиком и оператором ЭП.</w:t>
      </w:r>
    </w:p>
    <w:p w14:paraId="281ADABE" w14:textId="77777777" w:rsidR="00586EF5" w:rsidRDefault="00E72411">
      <w:pPr>
        <w:pStyle w:val="af8"/>
      </w:pPr>
      <w:r>
        <w:rPr>
          <w:b/>
        </w:rPr>
        <w:t>Электронный документ</w:t>
      </w:r>
      <w:r>
        <w:t xml:space="preserve"> – документ, созданный в электронно-цифровой форме (в том числе сканированный бумажный документ), переданный посредством ЭП и подписанный усиленной квалифицированной электронной подписью лица, имеющего право действовать от имени участника конкурентной закупки в электронной форме, заказчика, оператора ЭП.</w:t>
      </w:r>
    </w:p>
    <w:p w14:paraId="29467DAC" w14:textId="77777777" w:rsidR="00586EF5" w:rsidRDefault="00E72411">
      <w:pPr>
        <w:pStyle w:val="af8"/>
      </w:pPr>
      <w:r>
        <w:rPr>
          <w:b/>
        </w:rPr>
        <w:t>Этап конкурентной закупки</w:t>
      </w:r>
      <w:r>
        <w:t xml:space="preserve"> – совокупность действий, осуществляемых заказчиком в ходе проведения конкурентной закупки, по результатам которых составляется соответствующий протокол.</w:t>
      </w:r>
    </w:p>
    <w:p w14:paraId="104FF060" w14:textId="77777777" w:rsidR="00586EF5" w:rsidRDefault="00E72411">
      <w:pPr>
        <w:rPr>
          <w:rFonts w:ascii="Times New Roman" w:hAnsi="Times New Roman"/>
          <w:sz w:val="24"/>
        </w:rPr>
      </w:pPr>
      <w:r>
        <w:br w:type="page" w:clear="all"/>
      </w:r>
    </w:p>
    <w:p w14:paraId="65C551E3" w14:textId="77777777" w:rsidR="00586EF5" w:rsidRDefault="00E72411">
      <w:pPr>
        <w:pStyle w:val="a3"/>
        <w:spacing w:after="0" w:line="360" w:lineRule="auto"/>
      </w:pPr>
      <w:bookmarkStart w:id="1" w:name="__RefHeading___2"/>
      <w:bookmarkEnd w:id="1"/>
      <w:r>
        <w:lastRenderedPageBreak/>
        <w:t>Общие положения</w:t>
      </w:r>
    </w:p>
    <w:p w14:paraId="5DE36873" w14:textId="77777777" w:rsidR="00586EF5" w:rsidRDefault="00E72411">
      <w:pPr>
        <w:pStyle w:val="a"/>
        <w:numPr>
          <w:ilvl w:val="0"/>
          <w:numId w:val="2"/>
        </w:numPr>
        <w:spacing w:before="0" w:after="0" w:line="360" w:lineRule="auto"/>
      </w:pPr>
      <w:bookmarkStart w:id="2" w:name="__RefHeading___3"/>
      <w:bookmarkEnd w:id="2"/>
      <w:r>
        <w:t>Общие положения</w:t>
      </w:r>
    </w:p>
    <w:p w14:paraId="782AEEB2" w14:textId="77777777" w:rsidR="00586EF5" w:rsidRDefault="00E72411">
      <w:pPr>
        <w:pStyle w:val="a0"/>
        <w:numPr>
          <w:ilvl w:val="1"/>
          <w:numId w:val="2"/>
        </w:numPr>
      </w:pPr>
      <w:r>
        <w:t>Настоящее Положение является Положением о закупке согласно Федеральному закону № 223-ФЗ.</w:t>
      </w:r>
    </w:p>
    <w:p w14:paraId="22142A96" w14:textId="77777777" w:rsidR="00586EF5" w:rsidRDefault="00E72411">
      <w:pPr>
        <w:pStyle w:val="a0"/>
        <w:numPr>
          <w:ilvl w:val="1"/>
          <w:numId w:val="2"/>
        </w:numPr>
      </w:pPr>
      <w:r>
        <w:t>Настоящее Положение не регулирует отношения, связанные в случаях, установленных частью 4 статьи 1 Федерального закона № 223-ФЗ.</w:t>
      </w:r>
    </w:p>
    <w:p w14:paraId="7AB28325" w14:textId="77777777" w:rsidR="00586EF5" w:rsidRDefault="00E72411">
      <w:pPr>
        <w:pStyle w:val="a0"/>
        <w:numPr>
          <w:ilvl w:val="1"/>
          <w:numId w:val="2"/>
        </w:numPr>
      </w:pPr>
      <w:r>
        <w:t>Если в соответствии с законодательством Российской Федерацией требуется иной порядок проведения закупок, то процедуры проводятся в соответствии с таким порядком, а Положение применяется в части, не противоречащей такому порядку.</w:t>
      </w:r>
    </w:p>
    <w:p w14:paraId="2D5E2DA9" w14:textId="77777777" w:rsidR="00586EF5" w:rsidRDefault="00E72411">
      <w:pPr>
        <w:pStyle w:val="a0"/>
        <w:numPr>
          <w:ilvl w:val="1"/>
          <w:numId w:val="2"/>
        </w:numPr>
      </w:pPr>
      <w:r>
        <w:t>Утвержденные ранее внутренние документы заказчика, регламентирующие вопросы закупочной деятельности, утрачивают силу с момента утверждения Положения, в части, противоречащей Положению.</w:t>
      </w:r>
    </w:p>
    <w:p w14:paraId="110A72C1" w14:textId="77777777" w:rsidR="00586EF5" w:rsidRDefault="00E72411">
      <w:pPr>
        <w:pStyle w:val="a0"/>
        <w:numPr>
          <w:ilvl w:val="1"/>
          <w:numId w:val="2"/>
        </w:numPr>
      </w:pPr>
      <w:r>
        <w:t>Все ссылки в тексте настоящего Положения относятся к настоящему Положению, если рядом со ссылкой прямо не указано иное.</w:t>
      </w:r>
    </w:p>
    <w:p w14:paraId="58E11F18" w14:textId="77777777" w:rsidR="00586EF5" w:rsidRDefault="00E72411">
      <w:pPr>
        <w:pStyle w:val="a0"/>
        <w:numPr>
          <w:ilvl w:val="1"/>
          <w:numId w:val="2"/>
        </w:numPr>
      </w:pPr>
      <w:r>
        <w:t>Закупочная деятельность заказчика осуществляется в соответствии с законодательством Российской Федерации, Положением и иными локальными нормативными актами, и организационно-распорядительными документами заказчика.</w:t>
      </w:r>
    </w:p>
    <w:p w14:paraId="4F72B269" w14:textId="77777777" w:rsidR="00586EF5" w:rsidRDefault="00E72411">
      <w:pPr>
        <w:pStyle w:val="a0"/>
        <w:numPr>
          <w:ilvl w:val="1"/>
          <w:numId w:val="2"/>
        </w:numPr>
      </w:pPr>
      <w:r>
        <w:t>Для определения поставщика (исполнителя, подрядчика) по результатам проведения конкурентной закупки заказчик создает комиссию по осуществлению закупок (далее по тексту – Комиссия, Комиссия по закупкам, Закупочная комиссия). При необходимости заказчик создает комиссию по осуществлению неконкурентных закупок.</w:t>
      </w:r>
    </w:p>
    <w:p w14:paraId="7E33460D" w14:textId="77777777" w:rsidR="00586EF5" w:rsidRDefault="00E72411">
      <w:pPr>
        <w:pStyle w:val="a0"/>
        <w:numPr>
          <w:ilvl w:val="1"/>
          <w:numId w:val="2"/>
        </w:numPr>
      </w:pPr>
      <w:r>
        <w:t>Полномочия и численный состав комиссии по закупкам определяется организационно-распорядительными документами заказчика.</w:t>
      </w:r>
    </w:p>
    <w:p w14:paraId="10134DBF" w14:textId="77777777" w:rsidR="00586EF5" w:rsidRDefault="00E72411">
      <w:pPr>
        <w:pStyle w:val="a0"/>
        <w:numPr>
          <w:ilvl w:val="1"/>
          <w:numId w:val="2"/>
        </w:numPr>
      </w:pPr>
      <w:bookmarkStart w:id="3" w:name="_Ref111558100"/>
      <w:r>
        <w:t>Членами комиссии по осуществлению закупок не могут быть:</w:t>
      </w:r>
      <w:bookmarkEnd w:id="3"/>
    </w:p>
    <w:p w14:paraId="4F9A56F4" w14:textId="77777777" w:rsidR="00586EF5" w:rsidRDefault="00E72411">
      <w:pPr>
        <w:pStyle w:val="a1"/>
        <w:numPr>
          <w:ilvl w:val="2"/>
          <w:numId w:val="2"/>
        </w:numPr>
      </w:pPr>
      <w:r>
        <w:t>физические лица, имеющие личную заинтересованность в результатах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6F069BD0" w14:textId="77777777" w:rsidR="00586EF5" w:rsidRDefault="00E72411">
      <w:pPr>
        <w:pStyle w:val="a1"/>
        <w:numPr>
          <w:ilvl w:val="2"/>
          <w:numId w:val="2"/>
        </w:numPr>
      </w:pPr>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6B947E36" w14:textId="77777777" w:rsidR="00586EF5" w:rsidRDefault="00E72411">
      <w:pPr>
        <w:pStyle w:val="a0"/>
        <w:numPr>
          <w:ilvl w:val="1"/>
          <w:numId w:val="2"/>
        </w:numPr>
      </w:pPr>
      <w: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подразделом </w:t>
      </w:r>
      <w:r>
        <w:fldChar w:fldCharType="begin"/>
      </w:r>
      <w:r>
        <w:instrText>REF _Ref111558100 \n \h</w:instrText>
      </w:r>
      <w:r>
        <w:fldChar w:fldCharType="separate"/>
      </w:r>
      <w:r>
        <w:t>1.9</w:t>
      </w:r>
      <w:r>
        <w:fldChar w:fldCharType="end"/>
      </w:r>
      <w:r>
        <w:t xml:space="preserve">. В случае выявления в составе комиссии по осуществлению закупок физических лиц, указанных в подразделе </w:t>
      </w:r>
      <w:r>
        <w:fldChar w:fldCharType="begin"/>
      </w:r>
      <w:r>
        <w:instrText>REF _Ref111558100 \n \h</w:instrText>
      </w:r>
      <w:r>
        <w:fldChar w:fldCharType="separate"/>
      </w:r>
      <w:r>
        <w:t>1.9</w:t>
      </w:r>
      <w:r>
        <w:fldChar w:fldCharType="end"/>
      </w:r>
      <w:r>
        <w:t xml:space="preserve">,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подразделом </w:t>
      </w:r>
      <w:r>
        <w:fldChar w:fldCharType="begin"/>
      </w:r>
      <w:r>
        <w:instrText>REF _Ref111558100 \n \h</w:instrText>
      </w:r>
      <w:r>
        <w:fldChar w:fldCharType="separate"/>
      </w:r>
      <w:r>
        <w:t>1.9</w:t>
      </w:r>
      <w:r>
        <w:fldChar w:fldCharType="end"/>
      </w:r>
      <w:r>
        <w:t>.</w:t>
      </w:r>
    </w:p>
    <w:p w14:paraId="3ABABD00" w14:textId="77777777" w:rsidR="00586EF5" w:rsidRDefault="00E72411">
      <w:pPr>
        <w:pStyle w:val="a0"/>
        <w:numPr>
          <w:ilvl w:val="1"/>
          <w:numId w:val="2"/>
        </w:numPr>
      </w:pPr>
      <w:r>
        <w:t>Положение регулирует закупочную деятельность заказчика в целях:</w:t>
      </w:r>
    </w:p>
    <w:p w14:paraId="28F18BAF" w14:textId="77777777" w:rsidR="00586EF5" w:rsidRDefault="00E72411">
      <w:pPr>
        <w:pStyle w:val="a1"/>
        <w:numPr>
          <w:ilvl w:val="2"/>
          <w:numId w:val="2"/>
        </w:numPr>
      </w:pPr>
      <w:r>
        <w:t>обеспечения единства экономического пространства;</w:t>
      </w:r>
    </w:p>
    <w:p w14:paraId="55887484" w14:textId="77777777" w:rsidR="00586EF5" w:rsidRDefault="00E72411">
      <w:pPr>
        <w:pStyle w:val="a1"/>
        <w:numPr>
          <w:ilvl w:val="2"/>
          <w:numId w:val="2"/>
        </w:numPr>
      </w:pPr>
      <w:r>
        <w:t>создания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надёжности;</w:t>
      </w:r>
    </w:p>
    <w:p w14:paraId="6EEAD1C7" w14:textId="77777777" w:rsidR="00586EF5" w:rsidRDefault="00E72411">
      <w:pPr>
        <w:pStyle w:val="a1"/>
        <w:numPr>
          <w:ilvl w:val="2"/>
          <w:numId w:val="2"/>
        </w:numPr>
      </w:pPr>
      <w:r>
        <w:lastRenderedPageBreak/>
        <w:t>эффективного использования денежных средств;</w:t>
      </w:r>
    </w:p>
    <w:p w14:paraId="417EB9BA" w14:textId="77777777" w:rsidR="00586EF5" w:rsidRDefault="00E72411">
      <w:pPr>
        <w:pStyle w:val="a1"/>
        <w:numPr>
          <w:ilvl w:val="2"/>
          <w:numId w:val="2"/>
        </w:numPr>
      </w:pPr>
      <w:r>
        <w:t>расширения возможностей участия юридических и физических лиц в закупках товаров, работ, услуг и стимулирования такого участия;</w:t>
      </w:r>
    </w:p>
    <w:p w14:paraId="35A7E6EB" w14:textId="77777777" w:rsidR="00586EF5" w:rsidRDefault="00E72411">
      <w:pPr>
        <w:pStyle w:val="a1"/>
        <w:numPr>
          <w:ilvl w:val="2"/>
          <w:numId w:val="2"/>
        </w:numPr>
      </w:pPr>
      <w:r>
        <w:t>развития добросовестной конкуренции;</w:t>
      </w:r>
    </w:p>
    <w:p w14:paraId="055290C1" w14:textId="77777777" w:rsidR="00586EF5" w:rsidRDefault="00E72411">
      <w:pPr>
        <w:pStyle w:val="a1"/>
        <w:numPr>
          <w:ilvl w:val="2"/>
          <w:numId w:val="2"/>
        </w:numPr>
      </w:pPr>
      <w:r>
        <w:t>обеспечения гласности и прозрачности закупок;</w:t>
      </w:r>
    </w:p>
    <w:p w14:paraId="4B87E540" w14:textId="77777777" w:rsidR="00586EF5" w:rsidRDefault="00E72411">
      <w:pPr>
        <w:pStyle w:val="a1"/>
        <w:numPr>
          <w:ilvl w:val="2"/>
          <w:numId w:val="2"/>
        </w:numPr>
      </w:pPr>
      <w:r>
        <w:t>предотвращения коррупции и других злоупотреблений.</w:t>
      </w:r>
    </w:p>
    <w:p w14:paraId="37729760" w14:textId="77777777" w:rsidR="00586EF5" w:rsidRDefault="00E72411">
      <w:pPr>
        <w:pStyle w:val="a0"/>
        <w:numPr>
          <w:ilvl w:val="1"/>
          <w:numId w:val="2"/>
        </w:numPr>
      </w:pPr>
      <w:r>
        <w:t>При закупке товаров, работ, услуг заказчик руководствуется следующими принципами:</w:t>
      </w:r>
    </w:p>
    <w:p w14:paraId="42261085" w14:textId="77777777" w:rsidR="00586EF5" w:rsidRDefault="00E72411">
      <w:pPr>
        <w:pStyle w:val="a1"/>
        <w:numPr>
          <w:ilvl w:val="2"/>
          <w:numId w:val="2"/>
        </w:numPr>
      </w:pPr>
      <w:r>
        <w:t>информационная открытость закупки;</w:t>
      </w:r>
    </w:p>
    <w:p w14:paraId="4954A591" w14:textId="77777777" w:rsidR="00586EF5" w:rsidRDefault="00E72411">
      <w:pPr>
        <w:pStyle w:val="a1"/>
        <w:numPr>
          <w:ilvl w:val="2"/>
          <w:numId w:val="2"/>
        </w:numPr>
      </w:pPr>
      <w:r>
        <w:t>равноправие, справедливость, отсутствие дискриминации и необоснованных ограничений конкуренции по отношению к участникам закупки;</w:t>
      </w:r>
    </w:p>
    <w:p w14:paraId="4F60910E" w14:textId="77777777" w:rsidR="00586EF5" w:rsidRDefault="00E72411">
      <w:pPr>
        <w:pStyle w:val="a1"/>
        <w:numPr>
          <w:ilvl w:val="2"/>
          <w:numId w:val="2"/>
        </w:numPr>
      </w:pPr>
      <w:r>
        <w:t>целевое и экономически эффективное расходование денежных средств на приобретение товаров, работ, услуг (с учётом при необходимости стоимости жизненного цикла закупаемой продукции) и реализация мер, направленных на сокращение издержек заказчика;</w:t>
      </w:r>
    </w:p>
    <w:p w14:paraId="46A996B5" w14:textId="77777777" w:rsidR="00586EF5" w:rsidRDefault="00E72411">
      <w:pPr>
        <w:pStyle w:val="a1"/>
        <w:numPr>
          <w:ilvl w:val="2"/>
          <w:numId w:val="2"/>
        </w:numPr>
      </w:pPr>
      <w:r>
        <w:t xml:space="preserve">отсутствие ограничения допуска к участию в закупке путём установления </w:t>
      </w:r>
      <w:proofErr w:type="spellStart"/>
      <w:r>
        <w:t>неизмеряемых</w:t>
      </w:r>
      <w:proofErr w:type="spellEnd"/>
      <w:r>
        <w:t xml:space="preserve"> требований к участникам закупки.</w:t>
      </w:r>
    </w:p>
    <w:p w14:paraId="730788AC" w14:textId="77777777" w:rsidR="00586EF5" w:rsidRDefault="00E72411">
      <w:pPr>
        <w:pStyle w:val="a0"/>
        <w:numPr>
          <w:ilvl w:val="1"/>
          <w:numId w:val="2"/>
        </w:numPr>
      </w:pPr>
      <w:r>
        <w:t>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с учетом особенностей, установленных частью 10 статьи 3 Федерального закона № 223-ФЗ,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p>
    <w:p w14:paraId="03133669" w14:textId="77777777" w:rsidR="00586EF5" w:rsidRDefault="00E72411">
      <w:pPr>
        <w:pStyle w:val="a0"/>
        <w:numPr>
          <w:ilvl w:val="1"/>
          <w:numId w:val="2"/>
        </w:numPr>
      </w:pPr>
      <w:r>
        <w:t>При наличии противоречий между нормами настоящего Положения и нормами законодательства Российской Федерации приоритет отдается нормам законодательства Российской Федерации.</w:t>
      </w:r>
    </w:p>
    <w:p w14:paraId="131AFA71" w14:textId="77777777" w:rsidR="00586EF5" w:rsidRDefault="00E72411">
      <w:pPr>
        <w:pStyle w:val="a0"/>
        <w:numPr>
          <w:ilvl w:val="1"/>
          <w:numId w:val="2"/>
        </w:numPr>
      </w:pPr>
      <w:bookmarkStart w:id="4" w:name="_Ref103762974"/>
      <w:r>
        <w:t xml:space="preserve">На основании части 5.3 статьи 3 Федерального закона № 223-ФЗ заказчик самостоятельно устанавливает срок оплаты по товарам (работам, услугам) определенным перечнем (приложение №1 к Положению о закупке). При этом </w:t>
      </w:r>
      <w:proofErr w:type="gramStart"/>
      <w:r>
        <w:t>максимальный срок оплаты</w:t>
      </w:r>
      <w:proofErr w:type="gramEnd"/>
      <w:r>
        <w:t xml:space="preserve"> который может быть установлен Заказчиком в договоре составляет 90 (девяносто) рабочих дней с даты приемки поставленного товара, выполненной работы (ее результатов), оказанной услуги.</w:t>
      </w:r>
      <w:bookmarkEnd w:id="4"/>
      <w:r>
        <w:t xml:space="preserve"> Конкретный срок оплаты по договору устанавливается Заказчиком исходя из предполагаемого срока получения денежных средств на оплату по такому договору. Настоящий подраздел не применяется </w:t>
      </w:r>
      <w:proofErr w:type="gramStart"/>
      <w:r>
        <w:t>в отношении закупок</w:t>
      </w:r>
      <w:proofErr w:type="gramEnd"/>
      <w:r>
        <w:t xml:space="preserve"> осуществляемых с учетом Постановления Правительства Российской Федерации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0D067F8C" w14:textId="77777777" w:rsidR="00586EF5" w:rsidRDefault="00E72411">
      <w:pPr>
        <w:pStyle w:val="a"/>
        <w:numPr>
          <w:ilvl w:val="0"/>
          <w:numId w:val="2"/>
        </w:numPr>
      </w:pPr>
      <w:bookmarkStart w:id="5" w:name="__RefHeading___4"/>
      <w:bookmarkEnd w:id="5"/>
      <w:r>
        <w:t>Информационное обеспечение закупок</w:t>
      </w:r>
    </w:p>
    <w:p w14:paraId="4D57D4B5" w14:textId="77777777" w:rsidR="00586EF5" w:rsidRDefault="00E72411">
      <w:pPr>
        <w:pStyle w:val="a0"/>
        <w:numPr>
          <w:ilvl w:val="1"/>
          <w:numId w:val="2"/>
        </w:numPr>
      </w:pPr>
      <w:r>
        <w:t xml:space="preserve">Требования настоящего Положения о размещении информации и документов в ЕИС также применяются и к официальному сайту ЕИС без прямого указания об этом в тексте настоящего Положения, за исключением случаев, когда информации и документы, в соответствии с Федеральным законом № 223-ФЗ, не подлежат размещению на </w:t>
      </w:r>
      <w:r>
        <w:lastRenderedPageBreak/>
        <w:t>официальном сайте ЕИС.</w:t>
      </w:r>
    </w:p>
    <w:p w14:paraId="3D87FC18" w14:textId="77777777" w:rsidR="00586EF5" w:rsidRDefault="00E72411">
      <w:pPr>
        <w:pStyle w:val="a0"/>
        <w:numPr>
          <w:ilvl w:val="1"/>
          <w:numId w:val="2"/>
        </w:numPr>
      </w:pPr>
      <w:r>
        <w:t>Настоящее Положение и вносимые в него изменения подлежат обязательному размещению в ЕИС не позднее пятнадцати дней со дня их утверждения. Размещение в ЕИС информации о закупке производится Заказчиком в соответствии с порядком, установленном Правительством Российской Федерации.</w:t>
      </w:r>
    </w:p>
    <w:p w14:paraId="24DF047B" w14:textId="77777777" w:rsidR="00586EF5" w:rsidRDefault="00E72411">
      <w:pPr>
        <w:pStyle w:val="a0"/>
        <w:numPr>
          <w:ilvl w:val="1"/>
          <w:numId w:val="2"/>
        </w:numPr>
      </w:pPr>
      <w:r>
        <w:t>Заказчик размещает в ЕИС план закупки товаров, работ, услуг и план закупки инновационной продукции, высокотехнологичной продукции, лекарственных средств. Порядок формирования указанных планов закупки, порядок и сроки размещения в ЕИС, на официальном сайте таких планов, требования к форме планов устанавливаются Правительством Российской Федерации. Правительство Российской Федерации вправе установить особенности включения закупок, предусмотренных частью 15 статьи 4 Федерального закона № 223-ФЗ, в такие планы закупки.</w:t>
      </w:r>
    </w:p>
    <w:p w14:paraId="1ABB9B68" w14:textId="77777777" w:rsidR="00586EF5" w:rsidRDefault="00E72411">
      <w:pPr>
        <w:pStyle w:val="a0"/>
        <w:numPr>
          <w:ilvl w:val="1"/>
          <w:numId w:val="2"/>
        </w:numPr>
      </w:pPr>
      <w:r>
        <w:t>В ЕИС подлежит размещению следующая информация:</w:t>
      </w:r>
    </w:p>
    <w:p w14:paraId="2A45AB84" w14:textId="77777777" w:rsidR="00586EF5" w:rsidRDefault="00E72411">
      <w:pPr>
        <w:pStyle w:val="a1"/>
        <w:numPr>
          <w:ilvl w:val="2"/>
          <w:numId w:val="2"/>
        </w:numPr>
      </w:pPr>
      <w:r>
        <w:t>извещение об осуществлении закупки (далее – извещение) и вносимые в него изменения;</w:t>
      </w:r>
    </w:p>
    <w:p w14:paraId="4DD1AC69" w14:textId="77777777" w:rsidR="00586EF5" w:rsidRDefault="00E72411">
      <w:pPr>
        <w:pStyle w:val="a1"/>
        <w:numPr>
          <w:ilvl w:val="2"/>
          <w:numId w:val="2"/>
        </w:numPr>
      </w:pPr>
      <w:r>
        <w:t>документация о закупке (далее – документация) и вносимые в нее изменения;</w:t>
      </w:r>
    </w:p>
    <w:p w14:paraId="7FD02097" w14:textId="77777777" w:rsidR="00586EF5" w:rsidRDefault="00E72411">
      <w:pPr>
        <w:pStyle w:val="a1"/>
        <w:numPr>
          <w:ilvl w:val="2"/>
          <w:numId w:val="2"/>
        </w:numPr>
      </w:pPr>
      <w:r>
        <w:t>проект договора, являющийся неотъемлемой частью документации о закупке;</w:t>
      </w:r>
    </w:p>
    <w:p w14:paraId="6E7F48FF" w14:textId="77777777" w:rsidR="00586EF5" w:rsidRDefault="00E72411">
      <w:pPr>
        <w:pStyle w:val="a1"/>
        <w:numPr>
          <w:ilvl w:val="2"/>
          <w:numId w:val="2"/>
        </w:numPr>
      </w:pPr>
      <w:r>
        <w:t>разъяснения положений закупочной документации;</w:t>
      </w:r>
    </w:p>
    <w:p w14:paraId="2420607D" w14:textId="77777777" w:rsidR="00586EF5" w:rsidRDefault="00E72411">
      <w:pPr>
        <w:pStyle w:val="a1"/>
        <w:numPr>
          <w:ilvl w:val="2"/>
          <w:numId w:val="2"/>
        </w:numPr>
      </w:pPr>
      <w:r>
        <w:t>протоколы, составляемые в ходе закупки;</w:t>
      </w:r>
    </w:p>
    <w:p w14:paraId="09226D03" w14:textId="77777777" w:rsidR="00586EF5" w:rsidRDefault="00E72411">
      <w:pPr>
        <w:pStyle w:val="a1"/>
        <w:numPr>
          <w:ilvl w:val="2"/>
          <w:numId w:val="2"/>
        </w:numPr>
      </w:pPr>
      <w:r>
        <w:t>иная информация, размещение которой в ЕИС предусмотрено Федеральным законом № 223-ФЗ и настоящим Положением.</w:t>
      </w:r>
    </w:p>
    <w:p w14:paraId="08BCB827" w14:textId="77777777" w:rsidR="00586EF5" w:rsidRDefault="00E72411">
      <w:pPr>
        <w:pStyle w:val="a0"/>
        <w:numPr>
          <w:ilvl w:val="1"/>
          <w:numId w:val="2"/>
        </w:numPr>
      </w:pPr>
      <w:r>
        <w:t xml:space="preserve">Извещение и документация о закупке размещается в ЕИС в сроки, указанные в подразделе </w:t>
      </w:r>
      <w:r>
        <w:fldChar w:fldCharType="begin"/>
      </w:r>
      <w:r>
        <w:instrText>REF _Ref92587259 \n \h</w:instrText>
      </w:r>
      <w:r>
        <w:fldChar w:fldCharType="separate"/>
      </w:r>
      <w:r>
        <w:t>13.6</w:t>
      </w:r>
      <w:r>
        <w:fldChar w:fldCharType="end"/>
      </w:r>
      <w:r>
        <w:t>.</w:t>
      </w:r>
    </w:p>
    <w:p w14:paraId="4AF15C27" w14:textId="77777777" w:rsidR="00586EF5" w:rsidRDefault="00E72411">
      <w:pPr>
        <w:pStyle w:val="a0"/>
        <w:numPr>
          <w:ilvl w:val="1"/>
          <w:numId w:val="2"/>
        </w:numPr>
      </w:pPr>
      <w:bookmarkStart w:id="6" w:name="_Ref92588153"/>
      <w:r>
        <w:t>Изменения, вносимые в извещение и документацию, протоколы, составляемые в ходе проведения закупки, разъяснения положений закупочной документации размещаются в ЕИС, на официальном сайте, за исключением случаев, предусмотренных Федеральным законом № 223-ФЗ, в течение 3 (трех) дней со дня принятия решений о внесении изменений, подписания протоколов, предоставления разъяснений.</w:t>
      </w:r>
      <w:bookmarkEnd w:id="6"/>
    </w:p>
    <w:p w14:paraId="28690F8C" w14:textId="77777777" w:rsidR="00586EF5" w:rsidRDefault="00E72411">
      <w:pPr>
        <w:pStyle w:val="a0"/>
        <w:numPr>
          <w:ilvl w:val="1"/>
          <w:numId w:val="2"/>
        </w:numPr>
      </w:pPr>
      <w:r>
        <w:t>Не подлежат размещению в ЕИС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соответствующее решение Правительства Российской Федерации.</w:t>
      </w:r>
    </w:p>
    <w:p w14:paraId="61863D5B" w14:textId="77777777" w:rsidR="00586EF5" w:rsidRDefault="00E72411">
      <w:pPr>
        <w:pStyle w:val="a0"/>
        <w:numPr>
          <w:ilvl w:val="1"/>
          <w:numId w:val="2"/>
        </w:numPr>
      </w:pPr>
      <w:r>
        <w:t xml:space="preserve">Заказчик вправе не размещать в ЕИС сведения о закупках, единовременная стоимость которых не превышает 100 (сто) тысяч рублей, а также </w:t>
      </w:r>
      <w:proofErr w:type="gramStart"/>
      <w:r>
        <w:t>сведения</w:t>
      </w:r>
      <w:proofErr w:type="gramEnd"/>
      <w:r>
        <w:t xml:space="preserve"> предусмотренные частью 15 статьи 4 Федерального закона № 223-ФЗ.</w:t>
      </w:r>
    </w:p>
    <w:p w14:paraId="75ECC18B" w14:textId="77777777" w:rsidR="00586EF5" w:rsidRDefault="00E72411">
      <w:pPr>
        <w:pStyle w:val="a0"/>
        <w:numPr>
          <w:ilvl w:val="1"/>
          <w:numId w:val="2"/>
        </w:numPr>
      </w:pPr>
      <w:r>
        <w:t>Заказчик вправе не размещать в ЕИС следующие сведения:</w:t>
      </w:r>
    </w:p>
    <w:p w14:paraId="16C9EA82" w14:textId="77777777" w:rsidR="00586EF5" w:rsidRDefault="00E72411">
      <w:pPr>
        <w:pStyle w:val="a1"/>
        <w:numPr>
          <w:ilvl w:val="2"/>
          <w:numId w:val="2"/>
        </w:numPr>
      </w:pPr>
      <w: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5B363E30" w14:textId="77777777" w:rsidR="00586EF5" w:rsidRDefault="00E72411">
      <w:pPr>
        <w:pStyle w:val="a1"/>
        <w:numPr>
          <w:ilvl w:val="2"/>
          <w:numId w:val="2"/>
        </w:numPr>
      </w:pPr>
      <w: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4AFCA3C9" w14:textId="77777777" w:rsidR="00586EF5" w:rsidRDefault="00E72411">
      <w:pPr>
        <w:pStyle w:val="a0"/>
        <w:numPr>
          <w:ilvl w:val="1"/>
          <w:numId w:val="2"/>
        </w:numPr>
      </w:pPr>
      <w:r>
        <w:lastRenderedPageBreak/>
        <w:t>Заказчик размещает в ЕИС план закупок товаров, работ, услуг на срок не менее чем один год и план закупок инновационной продукции, высокотехнологичной продукции, лекарственных средств не менее чем пять лет. Порядок формирования плана закупки товаров, работ, услуг, порядок и сроки размещения в ЕИС такого плана, требования к форме такого плана устанавливаются Правительством Российской Федерации.</w:t>
      </w:r>
    </w:p>
    <w:p w14:paraId="59242285" w14:textId="77777777" w:rsidR="00586EF5" w:rsidRDefault="00E72411">
      <w:pPr>
        <w:pStyle w:val="a0"/>
        <w:numPr>
          <w:ilvl w:val="1"/>
          <w:numId w:val="2"/>
        </w:numPr>
      </w:pPr>
      <w:r>
        <w:t>Корректировка плана закупок товаров, работ, услуг и плана закупок инновационной продукции и лекарственных средств может осуществляться в случаях:</w:t>
      </w:r>
    </w:p>
    <w:p w14:paraId="5A4D339D" w14:textId="77777777" w:rsidR="00586EF5" w:rsidRDefault="00E72411">
      <w:pPr>
        <w:pStyle w:val="a1"/>
        <w:numPr>
          <w:ilvl w:val="2"/>
          <w:numId w:val="2"/>
        </w:numPr>
      </w:pPr>
      <w:r>
        <w:t>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5EC1EC12" w14:textId="77777777" w:rsidR="00586EF5" w:rsidRDefault="00E72411">
      <w:pPr>
        <w:pStyle w:val="a1"/>
        <w:numPr>
          <w:ilvl w:val="2"/>
          <w:numId w:val="2"/>
        </w:numPr>
      </w:pPr>
      <w:r>
        <w:t>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508A46CE" w14:textId="77777777" w:rsidR="00586EF5" w:rsidRDefault="00E72411">
      <w:pPr>
        <w:pStyle w:val="a1"/>
        <w:numPr>
          <w:ilvl w:val="2"/>
          <w:numId w:val="2"/>
        </w:numPr>
      </w:pPr>
      <w:r>
        <w:t>решения руководителя Заказчика;</w:t>
      </w:r>
    </w:p>
    <w:p w14:paraId="63CB25A0" w14:textId="77777777" w:rsidR="00586EF5" w:rsidRDefault="00E72411">
      <w:pPr>
        <w:pStyle w:val="a1"/>
        <w:numPr>
          <w:ilvl w:val="2"/>
          <w:numId w:val="2"/>
        </w:numPr>
      </w:pPr>
      <w:r>
        <w:t>в иных случаях.</w:t>
      </w:r>
    </w:p>
    <w:p w14:paraId="036F4E56" w14:textId="77777777" w:rsidR="00586EF5" w:rsidRDefault="00E72411">
      <w:pPr>
        <w:pStyle w:val="a0"/>
        <w:numPr>
          <w:ilvl w:val="1"/>
          <w:numId w:val="2"/>
        </w:numPr>
      </w:pPr>
      <w:r>
        <w:t>Ведения реестра договоров, заключенных заказчиками по результатам закупки, ведется на основании постановления Правительства Российской Федерации от 31 октября 2014 года № 1132. При этом информация и документы об исполнении договора, в том числе о его оплате, размещаются после исполнения всех обязательств, предусмотренных договором сторонами. Согласно настоящему Положению, исполнение всех обязательств по договору считается поставкой товара (выполнения работ, оказания услуг) в полном объеме и оплатой заказчиком последней партии поставленного товара (выполненных работ, оказанных услуг). Заказчик также вправе размещать информацию и документы в реестр договоров после поставки и/или оплаты отдельной партии товара (выполненных работ, оказанных услуг).</w:t>
      </w:r>
    </w:p>
    <w:p w14:paraId="601CD93C" w14:textId="77777777" w:rsidR="00586EF5" w:rsidRDefault="00E72411">
      <w:pPr>
        <w:pStyle w:val="a"/>
        <w:numPr>
          <w:ilvl w:val="0"/>
          <w:numId w:val="2"/>
        </w:numPr>
      </w:pPr>
      <w:bookmarkStart w:id="7" w:name="__RefHeading___5"/>
      <w:bookmarkStart w:id="8" w:name="_Ref177054595"/>
      <w:bookmarkEnd w:id="7"/>
      <w:r>
        <w:t>Требования к участнику закупки и к составу заявки участника закупки</w:t>
      </w:r>
      <w:bookmarkEnd w:id="8"/>
    </w:p>
    <w:p w14:paraId="4DC6C224" w14:textId="77777777" w:rsidR="00586EF5" w:rsidRDefault="00E72411">
      <w:pPr>
        <w:pStyle w:val="a0"/>
        <w:numPr>
          <w:ilvl w:val="1"/>
          <w:numId w:val="2"/>
        </w:numPr>
      </w:pPr>
      <w:bookmarkStart w:id="9" w:name="_Ref123825240"/>
      <w:r>
        <w:t>При проведении закупки заказчик устанавливает следующие единые обязательные требования к участникам закупки:</w:t>
      </w:r>
      <w:bookmarkEnd w:id="9"/>
    </w:p>
    <w:p w14:paraId="5D12B5C5" w14:textId="77777777" w:rsidR="00586EF5" w:rsidRDefault="00E72411">
      <w:pPr>
        <w:pStyle w:val="a1"/>
        <w:numPr>
          <w:ilvl w:val="2"/>
          <w:numId w:val="2"/>
        </w:numPr>
      </w:pPr>
      <w:bookmarkStart w:id="10" w:name="_Ref92704271"/>
      <w: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bookmarkEnd w:id="10"/>
    </w:p>
    <w:p w14:paraId="31D4267A" w14:textId="77777777" w:rsidR="00586EF5" w:rsidRDefault="00E72411">
      <w:pPr>
        <w:pStyle w:val="a1"/>
        <w:numPr>
          <w:ilvl w:val="2"/>
          <w:numId w:val="2"/>
        </w:numPr>
      </w:pP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w:t>
      </w:r>
    </w:p>
    <w:p w14:paraId="32D4DCFB" w14:textId="77777777" w:rsidR="00586EF5" w:rsidRDefault="00E72411">
      <w:pPr>
        <w:pStyle w:val="a1"/>
        <w:numPr>
          <w:ilvl w:val="2"/>
          <w:numId w:val="2"/>
        </w:numPr>
      </w:pPr>
      <w: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такой закупки, по данным бухгалтерской </w:t>
      </w:r>
      <w:r>
        <w:lastRenderedPageBreak/>
        <w:t>(финансовой)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B2E47AD" w14:textId="77777777" w:rsidR="00586EF5" w:rsidRDefault="00E72411">
      <w:pPr>
        <w:pStyle w:val="a1"/>
        <w:numPr>
          <w:ilvl w:val="2"/>
          <w:numId w:val="2"/>
        </w:numPr>
      </w:pPr>
      <w:r>
        <w:t>отсутствие у участника закупки - физического лица, зарегистрированного в качестве индивидуального предпринимателя, либо у руководителя юридического лица,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9807E0F" w14:textId="77777777" w:rsidR="00586EF5" w:rsidRDefault="00E72411">
      <w:pPr>
        <w:pStyle w:val="a1"/>
        <w:numPr>
          <w:ilvl w:val="2"/>
          <w:numId w:val="2"/>
        </w:numPr>
      </w:pPr>
      <w:r>
        <w:t>отсутствие фактов привлечения в течение 2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70C07E" w14:textId="77777777" w:rsidR="00586EF5" w:rsidRDefault="00E72411">
      <w:pPr>
        <w:pStyle w:val="a1"/>
        <w:numPr>
          <w:ilvl w:val="2"/>
          <w:numId w:val="2"/>
        </w:numPr>
      </w:pPr>
      <w:r>
        <w:t>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1D9580B6" w14:textId="77777777" w:rsidR="00586EF5" w:rsidRDefault="00E72411">
      <w:pPr>
        <w:pStyle w:val="a1"/>
        <w:numPr>
          <w:ilvl w:val="2"/>
          <w:numId w:val="2"/>
        </w:numPr>
      </w:pPr>
      <w: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B777EEB" w14:textId="77777777" w:rsidR="00586EF5" w:rsidRDefault="00E72411">
      <w:pPr>
        <w:pStyle w:val="a1"/>
        <w:numPr>
          <w:ilvl w:val="2"/>
          <w:numId w:val="2"/>
        </w:numPr>
      </w:pPr>
      <w:bookmarkStart w:id="11" w:name="_Ref92704279"/>
      <w: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bookmarkEnd w:id="11"/>
      <w:r>
        <w:t>;</w:t>
      </w:r>
    </w:p>
    <w:p w14:paraId="024CA4B6" w14:textId="77777777" w:rsidR="00586EF5" w:rsidRDefault="00E72411">
      <w:pPr>
        <w:pStyle w:val="af4"/>
        <w:numPr>
          <w:ilvl w:val="2"/>
          <w:numId w:val="2"/>
        </w:numPr>
        <w:rPr>
          <w:rFonts w:ascii="Times New Roman" w:hAnsi="Times New Roman"/>
          <w:sz w:val="24"/>
        </w:rPr>
      </w:pPr>
      <w:r>
        <w:rPr>
          <w:rFonts w:ascii="Times New Roman" w:hAnsi="Times New Roman"/>
          <w:sz w:val="24"/>
        </w:rPr>
        <w:t>участник закупки не является иностранным агентом.</w:t>
      </w:r>
    </w:p>
    <w:p w14:paraId="51579B74" w14:textId="77777777" w:rsidR="00586EF5" w:rsidRDefault="00E72411">
      <w:pPr>
        <w:pStyle w:val="a0"/>
        <w:numPr>
          <w:ilvl w:val="1"/>
          <w:numId w:val="2"/>
        </w:numPr>
      </w:pPr>
      <w:bookmarkStart w:id="12" w:name="_Ref123825476"/>
      <w:r>
        <w:t>При проведении закупки заказчик вправе установить дополнительные требования к участникам закупки, в том числе:</w:t>
      </w:r>
      <w:bookmarkEnd w:id="12"/>
    </w:p>
    <w:p w14:paraId="28F399F8" w14:textId="77777777" w:rsidR="00586EF5" w:rsidRDefault="00E72411">
      <w:pPr>
        <w:pStyle w:val="a1"/>
        <w:numPr>
          <w:ilvl w:val="2"/>
          <w:numId w:val="2"/>
        </w:numPr>
      </w:pPr>
      <w:bookmarkStart w:id="13" w:name="_Ref79756673"/>
      <w:r>
        <w:t>отсутствие сведений об участнике закупки в реестрах недобросовестных поставщиков, предусмотренных Федеральным законом № 223-ФЗ и Федеральным законом №44-ФЗ</w:t>
      </w:r>
      <w:bookmarkEnd w:id="13"/>
      <w:r>
        <w:t>.</w:t>
      </w:r>
    </w:p>
    <w:p w14:paraId="24668DFF" w14:textId="77777777" w:rsidR="00586EF5" w:rsidRDefault="00E72411">
      <w:pPr>
        <w:pStyle w:val="a1"/>
        <w:numPr>
          <w:ilvl w:val="2"/>
          <w:numId w:val="2"/>
        </w:numPr>
      </w:pPr>
      <w:r>
        <w:t>требования к квалификации сотрудников участника закупки, в том числе к наличию позитивного опыта работы персонала участника закупки, наличия у персонала участника закупки необходимого уровня образования, навыков и знаний, необходимых для исполнения договора;</w:t>
      </w:r>
    </w:p>
    <w:p w14:paraId="0D622D62" w14:textId="77777777" w:rsidR="00586EF5" w:rsidRDefault="00E72411">
      <w:pPr>
        <w:pStyle w:val="a1"/>
        <w:numPr>
          <w:ilvl w:val="2"/>
          <w:numId w:val="2"/>
        </w:numPr>
      </w:pPr>
      <w:r>
        <w:t>требования к аналогичному опыту участника закупки, при условии;</w:t>
      </w:r>
    </w:p>
    <w:p w14:paraId="0A73AF7E" w14:textId="77777777" w:rsidR="00586EF5" w:rsidRDefault="00E72411">
      <w:pPr>
        <w:pStyle w:val="a1"/>
        <w:numPr>
          <w:ilvl w:val="2"/>
          <w:numId w:val="2"/>
        </w:numPr>
      </w:pPr>
      <w:r>
        <w:t>требования к наличию у участника закупки материально-технических, трудовых, финансовых и иных ресурсов, необходимых для исполнения договора;</w:t>
      </w:r>
    </w:p>
    <w:p w14:paraId="132032AB" w14:textId="77777777" w:rsidR="00586EF5" w:rsidRDefault="00E72411">
      <w:pPr>
        <w:pStyle w:val="a1"/>
        <w:numPr>
          <w:ilvl w:val="2"/>
          <w:numId w:val="2"/>
        </w:numPr>
      </w:pPr>
      <w:r>
        <w:t>требования к финансовой устойчивости участника закупки.</w:t>
      </w:r>
    </w:p>
    <w:p w14:paraId="55447EF2" w14:textId="77777777" w:rsidR="00586EF5" w:rsidRDefault="00E72411">
      <w:pPr>
        <w:pStyle w:val="a0"/>
        <w:numPr>
          <w:ilvl w:val="1"/>
          <w:numId w:val="2"/>
        </w:numPr>
      </w:pPr>
      <w: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t>пп</w:t>
      </w:r>
      <w:proofErr w:type="spellEnd"/>
      <w:r>
        <w:t xml:space="preserve">. «а» п. 2 Указа Президента Российской Федерации от 03.05.2022 № 252 «О применении </w:t>
      </w:r>
      <w:r>
        <w:lastRenderedPageBreak/>
        <w:t>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FC6E5ED" w14:textId="77777777" w:rsidR="00586EF5" w:rsidRDefault="00E72411">
      <w:pPr>
        <w:pStyle w:val="a0"/>
        <w:numPr>
          <w:ilvl w:val="1"/>
          <w:numId w:val="2"/>
        </w:numPr>
      </w:pPr>
      <w:bookmarkStart w:id="14" w:name="_Ref123825586"/>
      <w:r>
        <w:t xml:space="preserve">Заказчик вправе установить иные требования, не указанные в подразделе </w:t>
      </w:r>
      <w:r>
        <w:fldChar w:fldCharType="begin"/>
      </w:r>
      <w:r>
        <w:instrText>REF _Ref123825476 \n \h</w:instrText>
      </w:r>
      <w:r>
        <w:fldChar w:fldCharType="separate"/>
      </w:r>
      <w:r>
        <w:t>3.2</w:t>
      </w:r>
      <w:r>
        <w:fldChar w:fldCharType="end"/>
      </w:r>
      <w:r>
        <w:t>.</w:t>
      </w:r>
      <w:bookmarkEnd w:id="14"/>
    </w:p>
    <w:p w14:paraId="4C6F9109" w14:textId="77777777" w:rsidR="00586EF5" w:rsidRDefault="00E72411">
      <w:pPr>
        <w:pStyle w:val="a0"/>
        <w:numPr>
          <w:ilvl w:val="1"/>
          <w:numId w:val="2"/>
        </w:numPr>
      </w:pPr>
      <w:bookmarkStart w:id="15" w:name="_Ref123825475"/>
      <w:r>
        <w:t>Участник закупки должен включить в состав заявки следующие сведения и документы:</w:t>
      </w:r>
      <w:bookmarkEnd w:id="15"/>
    </w:p>
    <w:p w14:paraId="6F1BDB3C" w14:textId="77777777" w:rsidR="00586EF5" w:rsidRDefault="00E72411">
      <w:pPr>
        <w:pStyle w:val="a1"/>
        <w:numPr>
          <w:ilvl w:val="2"/>
          <w:numId w:val="2"/>
        </w:numPr>
      </w:pPr>
      <w:r>
        <w:t>сведения о фирменном наименовании (при наличии), адресе места нахождения юридического лица, идентификационный номер налогоплательщика (для юридического лица); сведения о фамилии, имени, отчестве (при наличии), адресе месте жительства физического лица, зарегистрированного в качестве индивидуального предпринимателя, идентификационный номер налогоплательщика (для индивидуального предпринимателя);</w:t>
      </w:r>
    </w:p>
    <w:p w14:paraId="1AB68C41" w14:textId="77777777" w:rsidR="00586EF5" w:rsidRDefault="00E72411">
      <w:pPr>
        <w:pStyle w:val="a1"/>
        <w:numPr>
          <w:ilvl w:val="2"/>
          <w:numId w:val="2"/>
        </w:numPr>
      </w:pPr>
      <w:r>
        <w:t>копии учредительных документов участника закупки (для юридического лица);</w:t>
      </w:r>
    </w:p>
    <w:p w14:paraId="682F4C0A" w14:textId="77777777" w:rsidR="00586EF5" w:rsidRDefault="00E72411">
      <w:pPr>
        <w:pStyle w:val="a1"/>
        <w:numPr>
          <w:ilvl w:val="2"/>
          <w:numId w:val="2"/>
        </w:numPr>
      </w:pPr>
      <w:r>
        <w:t>копии документов, подтверждающих полномочия лица на осуществление действий от имени участника закупки, за исключением случаев подписания заявки: индивидуальным предпринимателем (участником закупки) или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юридического лица) (для юридического лица);</w:t>
      </w:r>
    </w:p>
    <w:p w14:paraId="7984FED6" w14:textId="77777777" w:rsidR="00586EF5" w:rsidRDefault="00E72411">
      <w:pPr>
        <w:pStyle w:val="a1"/>
        <w:numPr>
          <w:ilvl w:val="2"/>
          <w:numId w:val="2"/>
        </w:numPr>
      </w:pPr>
      <w: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было установлено), обеспечения исполнения договора (если требование об обеспечении исполнения договора было установлено) является крупной сделкой;</w:t>
      </w:r>
    </w:p>
    <w:p w14:paraId="7E314476" w14:textId="77777777" w:rsidR="00586EF5" w:rsidRDefault="00E72411">
      <w:pPr>
        <w:pStyle w:val="a1"/>
        <w:numPr>
          <w:ilvl w:val="2"/>
          <w:numId w:val="2"/>
        </w:numPr>
      </w:pPr>
      <w:r>
        <w:t xml:space="preserve">декларацию о соответствии </w:t>
      </w:r>
      <w:proofErr w:type="gramStart"/>
      <w:r>
        <w:t>требованиям</w:t>
      </w:r>
      <w:proofErr w:type="gramEnd"/>
      <w:r>
        <w:t xml:space="preserve"> установленным пунктами </w:t>
      </w:r>
      <w:r>
        <w:fldChar w:fldCharType="begin"/>
      </w:r>
      <w:r>
        <w:instrText>REF _Ref92704271 \n \h</w:instrText>
      </w:r>
      <w:r>
        <w:fldChar w:fldCharType="separate"/>
      </w:r>
      <w:r>
        <w:t>1)</w:t>
      </w:r>
      <w:r>
        <w:fldChar w:fldCharType="end"/>
      </w:r>
      <w:r>
        <w:t xml:space="preserve"> – </w:t>
      </w:r>
      <w:r>
        <w:fldChar w:fldCharType="begin"/>
      </w:r>
      <w:r>
        <w:instrText>REF _Ref92704279 \n \h</w:instrText>
      </w:r>
      <w:r>
        <w:fldChar w:fldCharType="separate"/>
      </w:r>
      <w:r>
        <w:t>8)</w:t>
      </w:r>
      <w:r>
        <w:fldChar w:fldCharType="end"/>
      </w:r>
      <w:r>
        <w:t xml:space="preserve"> подраздела </w:t>
      </w:r>
      <w:r>
        <w:fldChar w:fldCharType="begin"/>
      </w:r>
      <w:r>
        <w:instrText>REF _Ref123825240 \n \h</w:instrText>
      </w:r>
      <w:r>
        <w:fldChar w:fldCharType="separate"/>
      </w:r>
      <w:r>
        <w:t>3.1</w:t>
      </w:r>
      <w:r>
        <w:fldChar w:fldCharType="end"/>
      </w:r>
      <w:r>
        <w:t xml:space="preserve"> на дату подачи заявки на участие в закупке;</w:t>
      </w:r>
    </w:p>
    <w:p w14:paraId="431C5249" w14:textId="77777777" w:rsidR="00586EF5" w:rsidRDefault="00E72411">
      <w:pPr>
        <w:pStyle w:val="a1"/>
        <w:numPr>
          <w:ilvl w:val="2"/>
          <w:numId w:val="2"/>
        </w:numPr>
      </w:pPr>
      <w:r>
        <w:t>согласие физического лица на обработку персональных данных (для физического лица и индивидуального предпринимателя).</w:t>
      </w:r>
    </w:p>
    <w:p w14:paraId="308D9842" w14:textId="77777777" w:rsidR="00586EF5" w:rsidRDefault="00E72411">
      <w:pPr>
        <w:pStyle w:val="a0"/>
        <w:numPr>
          <w:ilvl w:val="1"/>
          <w:numId w:val="2"/>
        </w:numPr>
      </w:pPr>
      <w:r>
        <w:t>В случае проведения конкурса, запроса предложений или запроса оферт требования к участнику закупки и (или) закупаемым товарам, работам, услугам, не должны противоречить критериям оценки и сопоставления.</w:t>
      </w:r>
    </w:p>
    <w:p w14:paraId="4316D85E" w14:textId="77777777" w:rsidR="00586EF5" w:rsidRDefault="00E72411">
      <w:pPr>
        <w:pStyle w:val="a0"/>
        <w:numPr>
          <w:ilvl w:val="1"/>
          <w:numId w:val="2"/>
        </w:numPr>
      </w:pPr>
      <w:r>
        <w:t xml:space="preserve">Заказчик вправе установить иные требования, не указанные в подразделе </w:t>
      </w:r>
      <w:r>
        <w:fldChar w:fldCharType="begin"/>
      </w:r>
      <w:r>
        <w:instrText>REF _Ref123825475 \n \h</w:instrText>
      </w:r>
      <w:r>
        <w:fldChar w:fldCharType="separate"/>
      </w:r>
      <w:r>
        <w:t>3.5</w:t>
      </w:r>
      <w:r>
        <w:fldChar w:fldCharType="end"/>
      </w:r>
      <w:r>
        <w:t>.</w:t>
      </w:r>
    </w:p>
    <w:p w14:paraId="5E77776C" w14:textId="77777777" w:rsidR="00586EF5" w:rsidRDefault="00E72411">
      <w:pPr>
        <w:pStyle w:val="a0"/>
        <w:numPr>
          <w:ilvl w:val="1"/>
          <w:numId w:val="2"/>
        </w:numPr>
      </w:pPr>
      <w:r>
        <w:t>Требования, предъявляемые к участникам закупки и к составу их заявок, применяются в равной степени ко всем участникам закупки.</w:t>
      </w:r>
    </w:p>
    <w:p w14:paraId="282D4BF1" w14:textId="77777777" w:rsidR="00586EF5" w:rsidRDefault="00E72411">
      <w:pPr>
        <w:pStyle w:val="a"/>
        <w:numPr>
          <w:ilvl w:val="0"/>
          <w:numId w:val="2"/>
        </w:numPr>
      </w:pPr>
      <w:bookmarkStart w:id="16" w:name="__RefHeading___6"/>
      <w:bookmarkEnd w:id="16"/>
      <w:r>
        <w:t>Приоритет товаров, работ, услуг российского происхождения</w:t>
      </w:r>
    </w:p>
    <w:p w14:paraId="6CC730FE" w14:textId="77777777" w:rsidR="00586EF5" w:rsidRDefault="00E72411">
      <w:pPr>
        <w:pStyle w:val="af8"/>
        <w:jc w:val="center"/>
      </w:pPr>
      <w:r>
        <w:t>(Утрачивает силу с 01.01.2025)</w:t>
      </w:r>
    </w:p>
    <w:p w14:paraId="30AF7550" w14:textId="77777777" w:rsidR="00586EF5" w:rsidRDefault="00E72411">
      <w:pPr>
        <w:pStyle w:val="a0"/>
        <w:numPr>
          <w:ilvl w:val="1"/>
          <w:numId w:val="2"/>
        </w:numPr>
      </w:pPr>
      <w:r>
        <w:t>При предоставлении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руководствуется Постановлением от 16 сентября 2016 г. № 925.</w:t>
      </w:r>
    </w:p>
    <w:p w14:paraId="56344D69" w14:textId="77777777" w:rsidR="00586EF5" w:rsidRDefault="00E72411">
      <w:pPr>
        <w:pStyle w:val="a0"/>
        <w:numPr>
          <w:ilvl w:val="1"/>
          <w:numId w:val="2"/>
        </w:numPr>
      </w:pPr>
      <w:r>
        <w:t xml:space="preserve">Для получения преференций (преимуществ), установленных Постановлением Правительства от 16.09.2016 № 925, участник закупки должен указать наименование </w:t>
      </w:r>
      <w:r>
        <w:lastRenderedPageBreak/>
        <w:t>страны происхождения товаров в составе заявки.</w:t>
      </w:r>
    </w:p>
    <w:p w14:paraId="2F8A9CB2" w14:textId="77777777" w:rsidR="00586EF5" w:rsidRDefault="00E72411">
      <w:pPr>
        <w:pStyle w:val="a0"/>
        <w:numPr>
          <w:ilvl w:val="1"/>
          <w:numId w:val="2"/>
        </w:numPr>
      </w:pPr>
      <w:r>
        <w:t>Отсутствие указания страны происхождения товаров в составе заявки не является основанием для отклонения такой заявки в участии в закупке.</w:t>
      </w:r>
    </w:p>
    <w:p w14:paraId="73AA338D" w14:textId="77777777" w:rsidR="00586EF5" w:rsidRDefault="00E72411">
      <w:pPr>
        <w:pStyle w:val="a0"/>
        <w:numPr>
          <w:ilvl w:val="1"/>
          <w:numId w:val="2"/>
        </w:numPr>
      </w:pPr>
      <w:r>
        <w:t>В случае отсутствия указания страны происхождения товаров в составе заявки, такая заявка рассматривается как содержащая предложение о поставке товаров иностранного происхождения.</w:t>
      </w:r>
    </w:p>
    <w:p w14:paraId="63888EB9" w14:textId="77777777" w:rsidR="00586EF5" w:rsidRDefault="00E72411">
      <w:pPr>
        <w:pStyle w:val="a0"/>
        <w:numPr>
          <w:ilvl w:val="1"/>
          <w:numId w:val="2"/>
        </w:numPr>
      </w:pPr>
      <w:r>
        <w:t>Ответственность за достоверность сведений о стране происхождения товара, указанного в первой части заявки на участие в аукционе, несет участник размещения заказа.</w:t>
      </w:r>
    </w:p>
    <w:p w14:paraId="08D83BA2" w14:textId="77777777" w:rsidR="00586EF5" w:rsidRDefault="00E72411">
      <w:pPr>
        <w:pStyle w:val="a0"/>
        <w:numPr>
          <w:ilvl w:val="1"/>
          <w:numId w:val="2"/>
        </w:numPr>
      </w:pPr>
      <w:r>
        <w:t>В случае выявления Заказчиком факта указания в составе заявки недостоверных сведений о стране происхождения товаров, такая заявка подлежит отклонению. В случае выявления заказчиком факта указания в составе заявки участника, недостоверных сведений о стране происхождения товаров после подведения итогов закупки (определения победителя), но до момента заключения договора, Заказчик обязан отстранить такого участника закупки.</w:t>
      </w:r>
    </w:p>
    <w:p w14:paraId="6A7462F5" w14:textId="77777777" w:rsidR="00586EF5" w:rsidRDefault="00E72411">
      <w:pPr>
        <w:pStyle w:val="a0"/>
        <w:numPr>
          <w:ilvl w:val="1"/>
          <w:numId w:val="2"/>
        </w:numPr>
      </w:pPr>
      <w:r>
        <w:t>В целях предоставления преференций (преимуществ), установленных Постановлением Правительства от 16.09.2016 № 925, отнесения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0E05382F" w14:textId="77777777" w:rsidR="00586EF5" w:rsidRDefault="00E72411">
      <w:pPr>
        <w:pStyle w:val="a0"/>
        <w:numPr>
          <w:ilvl w:val="1"/>
          <w:numId w:val="2"/>
        </w:numPr>
      </w:pPr>
      <w:r>
        <w:t>Условия предоставления преференций (преимуществ), установленных Постановлением Правительства от 16.09.2016 № 925, при осуществлении закупок радиоэлектронной продукции, устанавливаются Документацией о закупке.</w:t>
      </w:r>
    </w:p>
    <w:p w14:paraId="79491B1E" w14:textId="77777777" w:rsidR="00586EF5" w:rsidRDefault="00E72411">
      <w:pPr>
        <w:pStyle w:val="a0"/>
        <w:numPr>
          <w:ilvl w:val="1"/>
          <w:numId w:val="2"/>
        </w:numPr>
      </w:pPr>
      <w:r>
        <w:t>Участник закупки должен указать сведение о начальной (максимальной) цене единицы товара, работы, услуги, являющихся предметом закупки.</w:t>
      </w:r>
    </w:p>
    <w:p w14:paraId="04A24902" w14:textId="77777777" w:rsidR="00586EF5" w:rsidRDefault="00E72411">
      <w:pPr>
        <w:pStyle w:val="a0"/>
        <w:numPr>
          <w:ilvl w:val="1"/>
          <w:numId w:val="2"/>
        </w:numPr>
      </w:pPr>
      <w: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60D795FC" w14:textId="77777777" w:rsidR="00586EF5" w:rsidRDefault="00E72411">
      <w:pPr>
        <w:pStyle w:val="a0"/>
        <w:numPr>
          <w:ilvl w:val="1"/>
          <w:numId w:val="2"/>
        </w:numPr>
      </w:pPr>
      <w:r>
        <w:t>При исполнении договора, заключенного с участником закупки, которому предоставлен приоритет в соответствии с Постановлением Правительства от 16.09.2016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49A1D098" w14:textId="77777777" w:rsidR="00586EF5" w:rsidRDefault="00E72411">
      <w:pPr>
        <w:pStyle w:val="a0"/>
        <w:numPr>
          <w:ilvl w:val="1"/>
          <w:numId w:val="2"/>
        </w:numPr>
      </w:pPr>
      <w:r>
        <w:t>Условия применения приоритета товаров российского происхождения, работ, услуг устанавливаются Документацией о закупке.</w:t>
      </w:r>
    </w:p>
    <w:p w14:paraId="5FCC2E35" w14:textId="77777777" w:rsidR="00586EF5" w:rsidRDefault="00E72411">
      <w:pPr>
        <w:pStyle w:val="a0"/>
        <w:numPr>
          <w:ilvl w:val="1"/>
          <w:numId w:val="2"/>
        </w:numPr>
      </w:pPr>
      <w:r>
        <w:t>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года.</w:t>
      </w:r>
    </w:p>
    <w:p w14:paraId="3715A309" w14:textId="77777777" w:rsidR="00586EF5" w:rsidRDefault="00E72411">
      <w:pPr>
        <w:pStyle w:val="a"/>
        <w:numPr>
          <w:ilvl w:val="0"/>
          <w:numId w:val="2"/>
        </w:numPr>
      </w:pPr>
      <w:bookmarkStart w:id="17" w:name="__RefHeading___7"/>
      <w:bookmarkEnd w:id="17"/>
      <w:r>
        <w:lastRenderedPageBreak/>
        <w:t>Предоставление национального режима при осуществлении закупок</w:t>
      </w:r>
    </w:p>
    <w:p w14:paraId="541C6CCE" w14:textId="77777777" w:rsidR="00586EF5" w:rsidRDefault="00E72411">
      <w:pPr>
        <w:pStyle w:val="af8"/>
        <w:jc w:val="center"/>
      </w:pPr>
      <w:r>
        <w:t>(Вступает в силу с 01.01.2025)</w:t>
      </w:r>
    </w:p>
    <w:p w14:paraId="61870130" w14:textId="77777777" w:rsidR="00586EF5" w:rsidRDefault="00E72411">
      <w:pPr>
        <w:pStyle w:val="a0"/>
        <w:numPr>
          <w:ilvl w:val="1"/>
          <w:numId w:val="2"/>
        </w:numPr>
      </w:pPr>
      <w:bookmarkStart w:id="18" w:name="_Ref177053048"/>
      <w: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Если иное не предусмотрено мерами, принятыми Правительством Российской Федерации в соответствии с пунктом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bookmarkEnd w:id="18"/>
    </w:p>
    <w:p w14:paraId="13456CED" w14:textId="77777777" w:rsidR="00586EF5" w:rsidRDefault="00E72411">
      <w:pPr>
        <w:pStyle w:val="a0"/>
        <w:numPr>
          <w:ilvl w:val="1"/>
          <w:numId w:val="2"/>
        </w:numPr>
      </w:pPr>
      <w:bookmarkStart w:id="19" w:name="_Ref177053070"/>
      <w:r>
        <w:t>Правительство Российской Федерации:</w:t>
      </w:r>
      <w:bookmarkEnd w:id="19"/>
    </w:p>
    <w:p w14:paraId="69707572" w14:textId="77777777" w:rsidR="00586EF5" w:rsidRDefault="00E72411">
      <w:pPr>
        <w:pStyle w:val="a1"/>
        <w:numPr>
          <w:ilvl w:val="2"/>
          <w:numId w:val="2"/>
        </w:numPr>
      </w:pPr>
      <w:bookmarkStart w:id="20" w:name="p5"/>
      <w:bookmarkStart w:id="21" w:name="_Ref177053066"/>
      <w:bookmarkEnd w:id="20"/>
      <w:r>
        <w:t xml:space="preserve">вправе с учетом положений подраздела </w:t>
      </w:r>
      <w:r>
        <w:fldChar w:fldCharType="begin"/>
      </w:r>
      <w:r>
        <w:instrText>REF _Ref177053221 \n \h</w:instrText>
      </w:r>
      <w:r>
        <w:fldChar w:fldCharType="separate"/>
      </w:r>
      <w:r>
        <w:t>5.3</w:t>
      </w:r>
      <w:r>
        <w:fldChar w:fldCharType="end"/>
      </w:r>
      <w:r>
        <w:t xml:space="preserve"> настоящего раздела принимать меры, устанавливающие:</w:t>
      </w:r>
      <w:bookmarkEnd w:id="21"/>
    </w:p>
    <w:p w14:paraId="1A567CD8" w14:textId="77777777" w:rsidR="00586EF5" w:rsidRDefault="00E72411">
      <w:pPr>
        <w:pStyle w:val="a2"/>
        <w:numPr>
          <w:ilvl w:val="3"/>
          <w:numId w:val="2"/>
        </w:numPr>
      </w:pPr>
      <w:bookmarkStart w:id="22" w:name="p6"/>
      <w:bookmarkStart w:id="23" w:name="_Ref177053418"/>
      <w:bookmarkEnd w:id="22"/>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bookmarkEnd w:id="23"/>
    </w:p>
    <w:p w14:paraId="03002990" w14:textId="77777777" w:rsidR="00586EF5" w:rsidRDefault="00E72411">
      <w:pPr>
        <w:pStyle w:val="a2"/>
        <w:numPr>
          <w:ilvl w:val="3"/>
          <w:numId w:val="2"/>
        </w:numPr>
      </w:pPr>
      <w:bookmarkStart w:id="24" w:name="p7"/>
      <w:bookmarkStart w:id="25" w:name="_Ref177053543"/>
      <w:bookmarkEnd w:id="24"/>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bookmarkEnd w:id="25"/>
    </w:p>
    <w:p w14:paraId="38472A8B" w14:textId="77777777" w:rsidR="00586EF5" w:rsidRDefault="00E72411">
      <w:pPr>
        <w:pStyle w:val="a2"/>
        <w:numPr>
          <w:ilvl w:val="3"/>
          <w:numId w:val="2"/>
        </w:numPr>
      </w:pPr>
      <w:bookmarkStart w:id="26" w:name="p8"/>
      <w:bookmarkStart w:id="27" w:name="_Ref177053566"/>
      <w:bookmarkEnd w:id="26"/>
      <w: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bookmarkEnd w:id="27"/>
    </w:p>
    <w:p w14:paraId="1D37D6F0" w14:textId="77777777" w:rsidR="00586EF5" w:rsidRDefault="00E72411">
      <w:pPr>
        <w:pStyle w:val="a1"/>
        <w:numPr>
          <w:ilvl w:val="2"/>
          <w:numId w:val="2"/>
        </w:numPr>
      </w:pPr>
      <w:r>
        <w:t xml:space="preserve">определяет информацию и перечень документов, которые подтверждают страну происхождения товара для целей Федерального закона № 223-ФЗ и настоящего раздела, в случае принятия мер, предусмотренных пунктом </w:t>
      </w:r>
      <w:r>
        <w:fldChar w:fldCharType="begin"/>
      </w:r>
      <w:r>
        <w:instrText>REF _Ref177053066 \n \h</w:instrText>
      </w:r>
      <w:r>
        <w:fldChar w:fldCharType="separate"/>
      </w:r>
      <w:r>
        <w:t>1)</w:t>
      </w:r>
      <w:r>
        <w:fldChar w:fldCharType="end"/>
      </w:r>
      <w:r>
        <w:t xml:space="preserve"> настоящего подраздела.</w:t>
      </w:r>
    </w:p>
    <w:p w14:paraId="023D87C3" w14:textId="77777777" w:rsidR="00586EF5" w:rsidRDefault="00E72411">
      <w:pPr>
        <w:pStyle w:val="a0"/>
        <w:numPr>
          <w:ilvl w:val="1"/>
          <w:numId w:val="2"/>
        </w:numPr>
      </w:pPr>
      <w:bookmarkStart w:id="28" w:name="p10"/>
      <w:bookmarkStart w:id="29" w:name="_Ref177053221"/>
      <w:bookmarkEnd w:id="28"/>
      <w:r>
        <w:t xml:space="preserve">Принятие Правительством Российской Федерации мер, предусмотренных пунктом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bookmarkEnd w:id="29"/>
    </w:p>
    <w:p w14:paraId="0D8DFDC3" w14:textId="77777777" w:rsidR="00586EF5" w:rsidRDefault="00E72411">
      <w:pPr>
        <w:pStyle w:val="a0"/>
        <w:numPr>
          <w:ilvl w:val="1"/>
          <w:numId w:val="2"/>
        </w:numPr>
      </w:pPr>
      <w:r>
        <w:t>При осуществлении закупки товара:</w:t>
      </w:r>
    </w:p>
    <w:p w14:paraId="1B4CE4FB" w14:textId="77777777" w:rsidR="00586EF5" w:rsidRDefault="00E72411">
      <w:pPr>
        <w:pStyle w:val="a1"/>
        <w:numPr>
          <w:ilvl w:val="2"/>
          <w:numId w:val="2"/>
        </w:numPr>
      </w:pPr>
      <w:r>
        <w:t xml:space="preserve">если Правительством Российской Федерации установлен предусмотренный подпунктом </w:t>
      </w:r>
      <w:r>
        <w:fldChar w:fldCharType="begin"/>
      </w:r>
      <w:r>
        <w:instrText>REF _Ref177053418 \n \h</w:instrText>
      </w:r>
      <w:r>
        <w:fldChar w:fldCharType="separate"/>
      </w:r>
      <w:r>
        <w:t>а)</w:t>
      </w:r>
      <w:r>
        <w:fldChar w:fldCharType="end"/>
      </w:r>
      <w:r>
        <w:t xml:space="preserve"> пункта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запрет закупок товара, не допускаются:</w:t>
      </w:r>
    </w:p>
    <w:p w14:paraId="6FF93212" w14:textId="77777777" w:rsidR="00586EF5" w:rsidRDefault="00E72411">
      <w:pPr>
        <w:pStyle w:val="a2"/>
        <w:numPr>
          <w:ilvl w:val="3"/>
          <w:numId w:val="2"/>
        </w:numPr>
      </w:pPr>
      <w:r>
        <w:lastRenderedPageBreak/>
        <w:t>заключение договора на поставку такого товара;</w:t>
      </w:r>
    </w:p>
    <w:p w14:paraId="4602C1EB" w14:textId="77777777" w:rsidR="00586EF5" w:rsidRDefault="00E72411">
      <w:pPr>
        <w:pStyle w:val="a2"/>
        <w:numPr>
          <w:ilvl w:val="3"/>
          <w:numId w:val="2"/>
        </w:numPr>
      </w:pPr>
      <w: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2D62511" w14:textId="77777777" w:rsidR="00586EF5" w:rsidRDefault="00E72411">
      <w:pPr>
        <w:pStyle w:val="a1"/>
        <w:numPr>
          <w:ilvl w:val="2"/>
          <w:numId w:val="2"/>
        </w:numPr>
      </w:pPr>
      <w:r>
        <w:t xml:space="preserve">если Правительством Российской Федерации установлено предусмотренное подпунктом </w:t>
      </w:r>
      <w:r>
        <w:fldChar w:fldCharType="begin"/>
      </w:r>
      <w:r>
        <w:instrText>REF _Ref177053543 \n \h</w:instrText>
      </w:r>
      <w:r>
        <w:fldChar w:fldCharType="separate"/>
      </w:r>
      <w:r>
        <w:t>б)</w:t>
      </w:r>
      <w:r>
        <w:fldChar w:fldCharType="end"/>
      </w:r>
      <w:r>
        <w:t xml:space="preserve"> пункта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ограничение закупок товара, не допускаются:</w:t>
      </w:r>
    </w:p>
    <w:p w14:paraId="1C58EF12" w14:textId="77777777" w:rsidR="00586EF5" w:rsidRDefault="00E72411">
      <w:pPr>
        <w:pStyle w:val="a2"/>
        <w:numPr>
          <w:ilvl w:val="3"/>
          <w:numId w:val="2"/>
        </w:numPr>
      </w:pPr>
      <w:r>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AD83C9D" w14:textId="77777777" w:rsidR="00586EF5" w:rsidRDefault="00E72411">
      <w:pPr>
        <w:pStyle w:val="a2"/>
        <w:numPr>
          <w:ilvl w:val="3"/>
          <w:numId w:val="2"/>
        </w:numPr>
      </w:pPr>
      <w: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49A19EA" w14:textId="77777777" w:rsidR="00586EF5" w:rsidRDefault="00E72411">
      <w:pPr>
        <w:pStyle w:val="a1"/>
        <w:numPr>
          <w:ilvl w:val="2"/>
          <w:numId w:val="2"/>
        </w:numPr>
      </w:pPr>
      <w:r>
        <w:t xml:space="preserve">если Правительством Российской Федерации установлено предусмотренное подпунктом </w:t>
      </w:r>
      <w:r>
        <w:fldChar w:fldCharType="begin"/>
      </w:r>
      <w:r>
        <w:instrText>REF _Ref177053566 \n \h</w:instrText>
      </w:r>
      <w:r>
        <w:fldChar w:fldCharType="separate"/>
      </w:r>
      <w:r>
        <w:t>в)</w:t>
      </w:r>
      <w:r>
        <w:fldChar w:fldCharType="end"/>
      </w:r>
      <w:r>
        <w:t xml:space="preserve"> пункта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преимущество в отношении товара российского происхождения:</w:t>
      </w:r>
    </w:p>
    <w:p w14:paraId="56E11FC4" w14:textId="77777777" w:rsidR="00586EF5" w:rsidRDefault="00E72411">
      <w:pPr>
        <w:pStyle w:val="a2"/>
        <w:numPr>
          <w:ilvl w:val="3"/>
          <w:numId w:val="2"/>
        </w:numPr>
      </w:pPr>
      <w:bookmarkStart w:id="30" w:name="p19"/>
      <w:bookmarkStart w:id="31" w:name="_Ref177053683"/>
      <w:bookmarkEnd w:id="30"/>
      <w: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bookmarkEnd w:id="31"/>
    </w:p>
    <w:p w14:paraId="158C827D" w14:textId="77777777" w:rsidR="00586EF5" w:rsidRDefault="00E72411">
      <w:pPr>
        <w:pStyle w:val="a2"/>
        <w:numPr>
          <w:ilvl w:val="3"/>
          <w:numId w:val="2"/>
        </w:numPr>
      </w:pPr>
      <w:r>
        <w:t xml:space="preserve">в случае заключения договора с участником закупки, указанным в подпункте </w:t>
      </w:r>
      <w:r>
        <w:fldChar w:fldCharType="begin"/>
      </w:r>
      <w:r>
        <w:instrText>REF _Ref177053683 \n \h</w:instrText>
      </w:r>
      <w:r>
        <w:fldChar w:fldCharType="separate"/>
      </w:r>
      <w:r>
        <w:t>а)</w:t>
      </w:r>
      <w:r>
        <w:fldChar w:fldCharType="end"/>
      </w:r>
      <w: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w:t>
      </w:r>
      <w:r>
        <w:fldChar w:fldCharType="begin"/>
      </w:r>
      <w:r>
        <w:instrText>REF _Ref177053683 \n \h</w:instrText>
      </w:r>
      <w:r>
        <w:fldChar w:fldCharType="separate"/>
      </w:r>
      <w:r>
        <w:t>а)</w:t>
      </w:r>
      <w:r>
        <w:fldChar w:fldCharType="end"/>
      </w:r>
      <w:r>
        <w:t xml:space="preserve"> настоящего пункта;</w:t>
      </w:r>
    </w:p>
    <w:p w14:paraId="4A76B88C" w14:textId="77777777" w:rsidR="00586EF5" w:rsidRDefault="00E72411">
      <w:pPr>
        <w:pStyle w:val="a2"/>
        <w:numPr>
          <w:ilvl w:val="3"/>
          <w:numId w:val="2"/>
        </w:numPr>
      </w:pPr>
      <w: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792A31C" w14:textId="77777777" w:rsidR="00586EF5" w:rsidRDefault="00E72411">
      <w:pPr>
        <w:pStyle w:val="a0"/>
        <w:numPr>
          <w:ilvl w:val="1"/>
          <w:numId w:val="2"/>
        </w:numPr>
      </w:pPr>
      <w:r>
        <w:t>При осуществлении закупки работы, услуги:</w:t>
      </w:r>
    </w:p>
    <w:p w14:paraId="5F883140" w14:textId="77777777" w:rsidR="00586EF5" w:rsidRDefault="00E72411">
      <w:pPr>
        <w:pStyle w:val="a1"/>
        <w:numPr>
          <w:ilvl w:val="2"/>
          <w:numId w:val="2"/>
        </w:numPr>
      </w:pPr>
      <w:r>
        <w:t xml:space="preserve">если Правительством Российской Федерации установлен предусмотренный подпунктом </w:t>
      </w:r>
      <w:r>
        <w:fldChar w:fldCharType="begin"/>
      </w:r>
      <w:r>
        <w:instrText>REF _Ref177053418 \n \h</w:instrText>
      </w:r>
      <w:r>
        <w:fldChar w:fldCharType="separate"/>
      </w:r>
      <w:r>
        <w:t>а)</w:t>
      </w:r>
      <w:r>
        <w:fldChar w:fldCharType="end"/>
      </w:r>
      <w:r>
        <w:t xml:space="preserve"> пункта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запрет закупки таких работы, услуги, соответственно выполняемой, оказываемой иностранным лицом, не допускаются:</w:t>
      </w:r>
    </w:p>
    <w:p w14:paraId="06D65A6A" w14:textId="77777777" w:rsidR="00586EF5" w:rsidRDefault="00E72411">
      <w:pPr>
        <w:pStyle w:val="a2"/>
        <w:numPr>
          <w:ilvl w:val="3"/>
          <w:numId w:val="2"/>
        </w:numPr>
      </w:pPr>
      <w:r>
        <w:t>заключение договора на выполнение такой работы, оказание такой услуги с подрядчиком (исполнителем), являющимся иностранным лицом;</w:t>
      </w:r>
    </w:p>
    <w:p w14:paraId="68575924" w14:textId="77777777" w:rsidR="00586EF5" w:rsidRDefault="00E72411">
      <w:pPr>
        <w:pStyle w:val="a2"/>
        <w:numPr>
          <w:ilvl w:val="3"/>
          <w:numId w:val="2"/>
        </w:numPr>
      </w:pPr>
      <w: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A03A29A" w14:textId="77777777" w:rsidR="00586EF5" w:rsidRDefault="00E72411">
      <w:pPr>
        <w:pStyle w:val="a1"/>
        <w:numPr>
          <w:ilvl w:val="2"/>
          <w:numId w:val="2"/>
        </w:numPr>
      </w:pPr>
      <w:r>
        <w:t xml:space="preserve">если Правительством Российской Федерации установлено предусмотренное подпунктом </w:t>
      </w:r>
      <w:r>
        <w:fldChar w:fldCharType="begin"/>
      </w:r>
      <w:r>
        <w:instrText>REF _Ref177053543 \n \h</w:instrText>
      </w:r>
      <w:r>
        <w:fldChar w:fldCharType="separate"/>
      </w:r>
      <w:r>
        <w:t>б)</w:t>
      </w:r>
      <w:r>
        <w:fldChar w:fldCharType="end"/>
      </w:r>
      <w:r>
        <w:t xml:space="preserve"> пункта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ограничение закупки таких работы, услуги, соответственно выполняемой, оказываемой иностранным лицом, не допускаются:</w:t>
      </w:r>
    </w:p>
    <w:p w14:paraId="7881D6B1" w14:textId="77777777" w:rsidR="00586EF5" w:rsidRDefault="00E72411">
      <w:pPr>
        <w:pStyle w:val="a2"/>
        <w:numPr>
          <w:ilvl w:val="3"/>
          <w:numId w:val="2"/>
        </w:numPr>
      </w:pPr>
      <w:r>
        <w:lastRenderedPageBreak/>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2816421B" w14:textId="77777777" w:rsidR="00586EF5" w:rsidRDefault="00E72411">
      <w:pPr>
        <w:pStyle w:val="a2"/>
        <w:numPr>
          <w:ilvl w:val="3"/>
          <w:numId w:val="2"/>
        </w:numPr>
      </w:pPr>
      <w: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8F2DEBF" w14:textId="77777777" w:rsidR="00586EF5" w:rsidRDefault="00E72411">
      <w:pPr>
        <w:pStyle w:val="a1"/>
        <w:numPr>
          <w:ilvl w:val="2"/>
          <w:numId w:val="2"/>
        </w:numPr>
      </w:pPr>
      <w:r>
        <w:t xml:space="preserve">если Правительством Российской Федерации установлено предусмотренное подпунктом </w:t>
      </w:r>
      <w:r>
        <w:fldChar w:fldCharType="begin"/>
      </w:r>
      <w:r>
        <w:instrText>REF _Ref177053566 \n \h</w:instrText>
      </w:r>
      <w:r>
        <w:fldChar w:fldCharType="separate"/>
      </w:r>
      <w:r>
        <w:t>в)</w:t>
      </w:r>
      <w:r>
        <w:fldChar w:fldCharType="end"/>
      </w:r>
      <w:r>
        <w:t xml:space="preserve"> пункта </w:t>
      </w:r>
      <w:r>
        <w:fldChar w:fldCharType="begin"/>
      </w:r>
      <w:r>
        <w:instrText>REF _Ref177053066 \n \h</w:instrText>
      </w:r>
      <w:r>
        <w:fldChar w:fldCharType="separate"/>
      </w:r>
      <w:r>
        <w:t>1)</w:t>
      </w:r>
      <w:r>
        <w:fldChar w:fldCharType="end"/>
      </w:r>
      <w:r>
        <w:t xml:space="preserve"> подраздела </w:t>
      </w:r>
      <w:r>
        <w:fldChar w:fldCharType="begin"/>
      </w:r>
      <w:r>
        <w:instrText>REF _Ref177053070 \n \h</w:instrText>
      </w:r>
      <w:r>
        <w:fldChar w:fldCharType="separate"/>
      </w:r>
      <w:r>
        <w:t>5.2</w:t>
      </w:r>
      <w:r>
        <w:fldChar w:fldCharType="end"/>
      </w:r>
      <w:r>
        <w:t xml:space="preserve"> настоящего раздела преимущество в отношении таких работы, услуги, соответственно выполняемой, оказываемой российским лицом:</w:t>
      </w:r>
    </w:p>
    <w:p w14:paraId="18583688" w14:textId="77777777" w:rsidR="00586EF5" w:rsidRDefault="00E72411">
      <w:pPr>
        <w:pStyle w:val="a2"/>
        <w:numPr>
          <w:ilvl w:val="3"/>
          <w:numId w:val="2"/>
        </w:numPr>
      </w:pPr>
      <w:bookmarkStart w:id="32" w:name="p30"/>
      <w:bookmarkStart w:id="33" w:name="_Ref177053784"/>
      <w:bookmarkEnd w:id="32"/>
      <w: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33"/>
    </w:p>
    <w:p w14:paraId="0B30BDAD" w14:textId="77777777" w:rsidR="00586EF5" w:rsidRDefault="00E72411">
      <w:pPr>
        <w:pStyle w:val="a2"/>
        <w:numPr>
          <w:ilvl w:val="3"/>
          <w:numId w:val="2"/>
        </w:numPr>
      </w:pPr>
      <w:r>
        <w:t xml:space="preserve">в случае заключения договора с участником закупки, указанным в подпункте </w:t>
      </w:r>
      <w:r>
        <w:fldChar w:fldCharType="begin"/>
      </w:r>
      <w:r>
        <w:instrText>REF _Ref177053784 \n \h</w:instrText>
      </w:r>
      <w:r>
        <w:fldChar w:fldCharType="separate"/>
      </w:r>
      <w:r>
        <w:t>а)</w:t>
      </w:r>
      <w:r>
        <w:fldChar w:fldCharType="end"/>
      </w:r>
      <w: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w:t>
      </w:r>
      <w:r>
        <w:fldChar w:fldCharType="begin"/>
      </w:r>
      <w:r>
        <w:instrText>REF _Ref177053784 \n \h</w:instrText>
      </w:r>
      <w:r>
        <w:fldChar w:fldCharType="separate"/>
      </w:r>
      <w:r>
        <w:t>а)</w:t>
      </w:r>
      <w:r>
        <w:fldChar w:fldCharType="end"/>
      </w:r>
      <w:r>
        <w:t xml:space="preserve"> настоящего пункта;</w:t>
      </w:r>
    </w:p>
    <w:p w14:paraId="67E94726" w14:textId="77777777" w:rsidR="00586EF5" w:rsidRDefault="00E72411">
      <w:pPr>
        <w:pStyle w:val="a2"/>
        <w:numPr>
          <w:ilvl w:val="3"/>
          <w:numId w:val="2"/>
        </w:numPr>
      </w:pPr>
      <w: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7B5B6A92" w14:textId="77777777" w:rsidR="00586EF5" w:rsidRDefault="00E72411">
      <w:pPr>
        <w:pStyle w:val="a0"/>
        <w:numPr>
          <w:ilvl w:val="1"/>
          <w:numId w:val="2"/>
        </w:numPr>
      </w:pPr>
      <w:bookmarkStart w:id="34" w:name="p33"/>
      <w:bookmarkStart w:id="35" w:name="_Ref177053856"/>
      <w:bookmarkEnd w:id="34"/>
      <w:r>
        <w:t xml:space="preserve">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 223-ФЗ размещению в ЕИС. В случаях, установленных в соответствии с подразделом </w:t>
      </w:r>
      <w:r>
        <w:fldChar w:fldCharType="begin"/>
      </w:r>
      <w:r>
        <w:instrText>REF _Ref177053826 \n \h</w:instrText>
      </w:r>
      <w:r>
        <w:fldChar w:fldCharType="separate"/>
      </w:r>
      <w:r>
        <w:t>5.8</w:t>
      </w:r>
      <w:r>
        <w:fldChar w:fldCharType="end"/>
      </w:r>
      <w:r>
        <w:t xml:space="preserve"> настоящего раздела,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указанный в подразделе </w:t>
      </w:r>
      <w:r>
        <w:fldChar w:fldCharType="begin"/>
      </w:r>
      <w:r>
        <w:instrText>REF _Ref177053837 \n \h</w:instrText>
      </w:r>
      <w:r>
        <w:fldChar w:fldCharType="separate"/>
      </w:r>
      <w:r>
        <w:t>5.7</w:t>
      </w:r>
      <w:r>
        <w:fldChar w:fldCharType="end"/>
      </w:r>
      <w:r>
        <w:t xml:space="preserve"> настоящего раздела федеральный орган исполнительной власти.</w:t>
      </w:r>
      <w:bookmarkEnd w:id="35"/>
    </w:p>
    <w:p w14:paraId="7D146736" w14:textId="77777777" w:rsidR="00586EF5" w:rsidRDefault="00E72411">
      <w:pPr>
        <w:pStyle w:val="a0"/>
        <w:numPr>
          <w:ilvl w:val="1"/>
          <w:numId w:val="2"/>
        </w:numPr>
      </w:pPr>
      <w:bookmarkStart w:id="36" w:name="p34"/>
      <w:bookmarkStart w:id="37" w:name="_Ref177053837"/>
      <w:bookmarkEnd w:id="36"/>
      <w:r>
        <w:t xml:space="preserve">Рассмотрение предусмотренных подразделом </w:t>
      </w:r>
      <w:r>
        <w:fldChar w:fldCharType="begin"/>
      </w:r>
      <w:r>
        <w:instrText>REF _Ref177053856 \n \h</w:instrText>
      </w:r>
      <w:r>
        <w:fldChar w:fldCharType="separate"/>
      </w:r>
      <w:r>
        <w:t>5.6</w:t>
      </w:r>
      <w:r>
        <w:fldChar w:fldCharType="end"/>
      </w:r>
      <w:r>
        <w:t xml:space="preserve"> настоящего раздела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bookmarkEnd w:id="37"/>
    </w:p>
    <w:p w14:paraId="12C86C58" w14:textId="77777777" w:rsidR="00586EF5" w:rsidRDefault="00E72411">
      <w:pPr>
        <w:pStyle w:val="a0"/>
        <w:numPr>
          <w:ilvl w:val="1"/>
          <w:numId w:val="2"/>
        </w:numPr>
      </w:pPr>
      <w:bookmarkStart w:id="38" w:name="p35"/>
      <w:bookmarkStart w:id="39" w:name="_Ref177053826"/>
      <w:bookmarkEnd w:id="38"/>
      <w:r>
        <w:t xml:space="preserve">Правительство Российской Федерации устанавливает требования к форме и </w:t>
      </w:r>
      <w:r>
        <w:lastRenderedPageBreak/>
        <w:t xml:space="preserve">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ЕИС, на официальном сайте, порядок предоставления федеральному органу исполнительной власти, указанному в подразделе </w:t>
      </w:r>
      <w:r>
        <w:fldChar w:fldCharType="begin"/>
      </w:r>
      <w:r>
        <w:instrText>REF _Ref177053837 \n \h</w:instrText>
      </w:r>
      <w:r>
        <w:fldChar w:fldCharType="separate"/>
      </w:r>
      <w:r>
        <w:t>5.7</w:t>
      </w:r>
      <w:r>
        <w:fldChar w:fldCharType="end"/>
      </w:r>
      <w:r>
        <w:t xml:space="preserve"> настоящего раздела, доступа к информации, содержащейся в таких отчетах, размещенных в ЕИС,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а также порядок его направления в этих случаях в указанный в подразделе </w:t>
      </w:r>
      <w:r>
        <w:fldChar w:fldCharType="begin"/>
      </w:r>
      <w:r>
        <w:instrText>REF _Ref177053837 \n \h</w:instrText>
      </w:r>
      <w:r>
        <w:fldChar w:fldCharType="separate"/>
      </w:r>
      <w:r>
        <w:t>5.7</w:t>
      </w:r>
      <w:r>
        <w:fldChar w:fldCharType="end"/>
      </w:r>
      <w:r>
        <w:t xml:space="preserve"> настоящего раздела федеральный орган исполнительной власти.</w:t>
      </w:r>
      <w:bookmarkEnd w:id="39"/>
    </w:p>
    <w:p w14:paraId="2DF12AD6" w14:textId="77777777" w:rsidR="00586EF5" w:rsidRDefault="00E72411">
      <w:pPr>
        <w:pStyle w:val="a"/>
        <w:numPr>
          <w:ilvl w:val="0"/>
          <w:numId w:val="2"/>
        </w:numPr>
      </w:pPr>
      <w:bookmarkStart w:id="40" w:name="__RefHeading___8"/>
      <w:bookmarkEnd w:id="40"/>
      <w:r>
        <w:t>Закупки у субъектов малого и среднего предпринимательства</w:t>
      </w:r>
    </w:p>
    <w:p w14:paraId="1805166E" w14:textId="77777777" w:rsidR="00586EF5" w:rsidRDefault="00E72411">
      <w:pPr>
        <w:pStyle w:val="a0"/>
        <w:numPr>
          <w:ilvl w:val="1"/>
          <w:numId w:val="2"/>
        </w:numPr>
      </w:pPr>
      <w:r>
        <w:t>Заказчик, в случае если на него распространяется действие Постановления Правительства Российской Федерации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1352), обязан применять нормы данного Постановления, а также требования Федерального закона № 223-ФЗ, включая требования статьи 3.4 Федерального закона № 223-ФЗ, а также требования настоящего Положения о закупке.</w:t>
      </w:r>
    </w:p>
    <w:p w14:paraId="163A46C4" w14:textId="77777777" w:rsidR="00586EF5" w:rsidRDefault="00E72411">
      <w:pPr>
        <w:pStyle w:val="a0"/>
        <w:numPr>
          <w:ilvl w:val="1"/>
          <w:numId w:val="2"/>
        </w:numPr>
      </w:pPr>
      <w:r>
        <w:t>Закупки у субъектов малого и среднего предпринимательства осуществляются способами, предусмотренными настоящим Положением для конкурентных и неконкурентных закупок, с учетом особенностей участия субъектов малого и среднего предпринимательства в закупках отдельными видами юридических лиц, установленных Постановлением 1352, а также настоящим Положением.</w:t>
      </w:r>
    </w:p>
    <w:p w14:paraId="54B987A5" w14:textId="77777777" w:rsidR="00586EF5" w:rsidRDefault="00E72411">
      <w:pPr>
        <w:pStyle w:val="a0"/>
        <w:numPr>
          <w:ilvl w:val="1"/>
          <w:numId w:val="2"/>
        </w:numPr>
      </w:pPr>
      <w:r>
        <w:t xml:space="preserve">Требования к участнику закупки, требования к составу заявки участника закупки при осуществлении закупки у субъектов малого и среднего предпринимательств аналогичны требованиям к участнику закупки, требования к составу заявки участника закупки предусмотренным в разделе </w:t>
      </w:r>
      <w:r>
        <w:fldChar w:fldCharType="begin"/>
      </w:r>
      <w:r>
        <w:instrText>REF _Ref177054595 \n \h</w:instrText>
      </w:r>
      <w:r>
        <w:fldChar w:fldCharType="separate"/>
      </w:r>
      <w:r>
        <w:t>3</w:t>
      </w:r>
      <w:r>
        <w:fldChar w:fldCharType="end"/>
      </w:r>
      <w:r>
        <w:t>, с учетом требования статьи 3.4 Федерального закона 223-ФЗ.</w:t>
      </w:r>
    </w:p>
    <w:p w14:paraId="6C95B8DA" w14:textId="77777777" w:rsidR="00586EF5" w:rsidRDefault="00E72411">
      <w:pPr>
        <w:pStyle w:val="a0"/>
        <w:numPr>
          <w:ilvl w:val="1"/>
          <w:numId w:val="2"/>
        </w:numPr>
      </w:pPr>
      <w:r>
        <w:t>Общий порядок применения и проведения закупок, предусмотренных подпунктами «а», «б», «в» пункта 4 Положения об особенностях участия субъектов малого и среднего предпринимательства в закупках товаров, работ, услуг Постановления 1352, аналогичен порядку применения и проведения закупки выбранным способом, предусмотренному настоящим Положением, с учетом положений Постановления 1352 и статьи 3.4 Федерального закона № 223-ФЗ. При наличии противоречий между нормами настоящего Положения и нормами Постановления 1352, а также статьи 3.4 Федерального закона 223-ФЗ (в том числе в части состава заявки участника закупки, разделения заявок на части заявок с разделением одного этапа рассмотрения заявок на этапы, соответствующие принципам разделения заявок на части заявок), приоритет отдается нормам Постановления 1352 и статьи 3.4 Федерального закона 223-ФЗ.</w:t>
      </w:r>
    </w:p>
    <w:p w14:paraId="46E18353" w14:textId="77777777" w:rsidR="00586EF5" w:rsidRDefault="00E72411">
      <w:pPr>
        <w:pStyle w:val="a0"/>
        <w:numPr>
          <w:ilvl w:val="1"/>
          <w:numId w:val="2"/>
        </w:numPr>
      </w:pPr>
      <w:bookmarkStart w:id="41" w:name="_Ref92588083"/>
      <w:r>
        <w:lastRenderedPageBreak/>
        <w:t>Закупка у единственного поставщика (исполнителя, подрядчика) учитывается как закупка по подпункту «б» пункта 4 Положения об особенностях участия субъектов малого и среднего предпринимательства в закупках товаров, работ, услуг Постановления 1352, если информация о такой закупке была размещена в план закупки, извещение и документация о закупке, с указанием о том, что участниками такой закупки могут быть только субъекты малого и среднего предпринимательства, были размещены в ЕИС, договор по результатам такой закупки был размещен в реестр договоров.</w:t>
      </w:r>
      <w:bookmarkEnd w:id="41"/>
      <w:r>
        <w:t xml:space="preserve"> При этом состав содержания сведений извещения и документации о закупке аналогичен составу таких документов для проведения конкурентных процедур, за исключением пунктов </w:t>
      </w:r>
      <w:r>
        <w:fldChar w:fldCharType="begin"/>
      </w:r>
      <w:r>
        <w:instrText>REF _Ref128955894 \n \h</w:instrText>
      </w:r>
      <w:r>
        <w:fldChar w:fldCharType="separate"/>
      </w:r>
      <w:r>
        <w:t>3)</w:t>
      </w:r>
      <w:r>
        <w:fldChar w:fldCharType="end"/>
      </w:r>
      <w:r>
        <w:t xml:space="preserve"> – </w:t>
      </w:r>
      <w:r>
        <w:fldChar w:fldCharType="begin"/>
      </w:r>
      <w:r>
        <w:instrText>REF _Ref128955900 \n \h</w:instrText>
      </w:r>
      <w:r>
        <w:fldChar w:fldCharType="separate"/>
      </w:r>
      <w:r>
        <w:t>5)</w:t>
      </w:r>
      <w:r>
        <w:fldChar w:fldCharType="end"/>
      </w:r>
      <w:r>
        <w:t xml:space="preserve">, </w:t>
      </w:r>
      <w:r>
        <w:fldChar w:fldCharType="begin"/>
      </w:r>
      <w:r>
        <w:instrText>REF _Ref128955904 \n \h</w:instrText>
      </w:r>
      <w:r>
        <w:fldChar w:fldCharType="separate"/>
      </w:r>
      <w:r>
        <w:t>7)</w:t>
      </w:r>
      <w:r>
        <w:fldChar w:fldCharType="end"/>
      </w:r>
      <w:r>
        <w:t xml:space="preserve"> – </w:t>
      </w:r>
      <w:r>
        <w:fldChar w:fldCharType="begin"/>
      </w:r>
      <w:r>
        <w:instrText>REF _Ref128955912 \n \h</w:instrText>
      </w:r>
      <w:r>
        <w:fldChar w:fldCharType="separate"/>
      </w:r>
      <w:r>
        <w:t>9)</w:t>
      </w:r>
      <w:r>
        <w:fldChar w:fldCharType="end"/>
      </w:r>
      <w:r>
        <w:t xml:space="preserve"> подраздела </w:t>
      </w:r>
      <w:r>
        <w:fldChar w:fldCharType="begin"/>
      </w:r>
      <w:r>
        <w:instrText>REF _Ref92590339 \n \h</w:instrText>
      </w:r>
      <w:r>
        <w:fldChar w:fldCharType="separate"/>
      </w:r>
      <w:r>
        <w:t>13.9</w:t>
      </w:r>
      <w:r>
        <w:fldChar w:fldCharType="end"/>
      </w:r>
      <w:r>
        <w:t xml:space="preserve"> и пунктов </w:t>
      </w:r>
      <w:r>
        <w:fldChar w:fldCharType="begin"/>
      </w:r>
      <w:r>
        <w:instrText>REF _Ref128955928 \n \h</w:instrText>
      </w:r>
      <w:r>
        <w:fldChar w:fldCharType="separate"/>
      </w:r>
      <w:r>
        <w:t>1)</w:t>
      </w:r>
      <w:r>
        <w:fldChar w:fldCharType="end"/>
      </w:r>
      <w:r>
        <w:t xml:space="preserve"> – </w:t>
      </w:r>
      <w:r>
        <w:fldChar w:fldCharType="begin"/>
      </w:r>
      <w:r>
        <w:instrText>REF _Ref128955933 \n \h</w:instrText>
      </w:r>
      <w:r>
        <w:fldChar w:fldCharType="separate"/>
      </w:r>
      <w:r>
        <w:t>8)</w:t>
      </w:r>
      <w:r>
        <w:fldChar w:fldCharType="end"/>
      </w:r>
      <w:r>
        <w:t xml:space="preserve"> и </w:t>
      </w:r>
      <w:r>
        <w:fldChar w:fldCharType="begin"/>
      </w:r>
      <w:r>
        <w:instrText>REF _Ref128955939 \n \h</w:instrText>
      </w:r>
      <w:r>
        <w:fldChar w:fldCharType="separate"/>
      </w:r>
      <w:r>
        <w:t>11)</w:t>
      </w:r>
      <w:r>
        <w:fldChar w:fldCharType="end"/>
      </w:r>
      <w:r>
        <w:t xml:space="preserve"> – </w:t>
      </w:r>
      <w:r>
        <w:fldChar w:fldCharType="begin"/>
      </w:r>
      <w:r>
        <w:instrText>REF _Ref128955943 \n \h</w:instrText>
      </w:r>
      <w:r>
        <w:fldChar w:fldCharType="separate"/>
      </w:r>
      <w:r>
        <w:t>16)</w:t>
      </w:r>
      <w:r>
        <w:fldChar w:fldCharType="end"/>
      </w:r>
      <w:r>
        <w:t xml:space="preserve"> подраздела </w:t>
      </w:r>
      <w:r>
        <w:fldChar w:fldCharType="begin"/>
      </w:r>
      <w:r>
        <w:instrText>REF _Ref123659335 \n \h</w:instrText>
      </w:r>
      <w:r>
        <w:fldChar w:fldCharType="separate"/>
      </w:r>
      <w:r>
        <w:t>13.10</w:t>
      </w:r>
      <w:r>
        <w:fldChar w:fldCharType="end"/>
      </w:r>
      <w:r>
        <w:t>.</w:t>
      </w:r>
    </w:p>
    <w:p w14:paraId="5477D201" w14:textId="77777777" w:rsidR="00586EF5" w:rsidRDefault="00E72411">
      <w:pPr>
        <w:pStyle w:val="a"/>
        <w:numPr>
          <w:ilvl w:val="0"/>
          <w:numId w:val="2"/>
        </w:numPr>
      </w:pPr>
      <w:bookmarkStart w:id="42" w:name="__RefHeading___9"/>
      <w:bookmarkEnd w:id="42"/>
      <w:r>
        <w:t>Способы и формы закупок</w:t>
      </w:r>
    </w:p>
    <w:p w14:paraId="13C05BD0" w14:textId="77777777" w:rsidR="00586EF5" w:rsidRDefault="00E72411">
      <w:pPr>
        <w:pStyle w:val="a0"/>
        <w:numPr>
          <w:ilvl w:val="1"/>
          <w:numId w:val="2"/>
        </w:numPr>
      </w:pPr>
      <w:bookmarkStart w:id="43" w:name="_Ref92587390"/>
      <w:r>
        <w:t>Настоящим Положением предусмотрены следующие способы закупок:</w:t>
      </w:r>
      <w:bookmarkEnd w:id="43"/>
    </w:p>
    <w:p w14:paraId="558F002B" w14:textId="77777777" w:rsidR="00586EF5" w:rsidRDefault="00E72411">
      <w:pPr>
        <w:pStyle w:val="a1"/>
        <w:numPr>
          <w:ilvl w:val="2"/>
          <w:numId w:val="2"/>
        </w:numPr>
      </w:pPr>
      <w:bookmarkStart w:id="44" w:name="_Ref92587379"/>
      <w:r>
        <w:t>конкурс;</w:t>
      </w:r>
      <w:bookmarkEnd w:id="44"/>
    </w:p>
    <w:p w14:paraId="6A066801" w14:textId="77777777" w:rsidR="00586EF5" w:rsidRDefault="00E72411">
      <w:pPr>
        <w:pStyle w:val="a1"/>
        <w:numPr>
          <w:ilvl w:val="2"/>
          <w:numId w:val="2"/>
        </w:numPr>
      </w:pPr>
      <w:r>
        <w:t>аукцион;</w:t>
      </w:r>
    </w:p>
    <w:p w14:paraId="12D0EE45" w14:textId="77777777" w:rsidR="00586EF5" w:rsidRDefault="00E72411">
      <w:pPr>
        <w:pStyle w:val="a1"/>
        <w:numPr>
          <w:ilvl w:val="2"/>
          <w:numId w:val="2"/>
        </w:numPr>
      </w:pPr>
      <w:r>
        <w:t>запрос котировок;</w:t>
      </w:r>
    </w:p>
    <w:p w14:paraId="745182DD" w14:textId="77777777" w:rsidR="00586EF5" w:rsidRDefault="00E72411">
      <w:pPr>
        <w:pStyle w:val="a1"/>
        <w:numPr>
          <w:ilvl w:val="2"/>
          <w:numId w:val="2"/>
        </w:numPr>
      </w:pPr>
      <w:bookmarkStart w:id="45" w:name="_Ref92587385"/>
      <w:r>
        <w:t>запрос предложений;</w:t>
      </w:r>
      <w:bookmarkEnd w:id="45"/>
    </w:p>
    <w:p w14:paraId="76164228" w14:textId="77777777" w:rsidR="00586EF5" w:rsidRDefault="00E72411">
      <w:pPr>
        <w:pStyle w:val="a1"/>
        <w:numPr>
          <w:ilvl w:val="2"/>
          <w:numId w:val="2"/>
        </w:numPr>
      </w:pPr>
      <w:bookmarkStart w:id="46" w:name="_Ref92587425"/>
      <w:r>
        <w:t>закупка у единственного поставщика (исполнителя, подрядчика)</w:t>
      </w:r>
      <w:bookmarkEnd w:id="46"/>
      <w:r>
        <w:t>;</w:t>
      </w:r>
    </w:p>
    <w:p w14:paraId="4EF4EBB2" w14:textId="77777777" w:rsidR="00586EF5" w:rsidRDefault="00E72411">
      <w:pPr>
        <w:pStyle w:val="a1"/>
        <w:numPr>
          <w:ilvl w:val="2"/>
          <w:numId w:val="2"/>
        </w:numPr>
      </w:pPr>
      <w:r>
        <w:t>закупка у единственного поставщика (исполнителя, подрядчика) в электронной форме;</w:t>
      </w:r>
    </w:p>
    <w:p w14:paraId="2502EC8C" w14:textId="77777777" w:rsidR="00586EF5" w:rsidRDefault="00E72411">
      <w:pPr>
        <w:pStyle w:val="a1"/>
        <w:numPr>
          <w:ilvl w:val="2"/>
          <w:numId w:val="2"/>
        </w:numPr>
      </w:pPr>
      <w:bookmarkStart w:id="47" w:name="_Ref92587421"/>
      <w:r>
        <w:t>запрос цен;</w:t>
      </w:r>
      <w:bookmarkEnd w:id="47"/>
    </w:p>
    <w:p w14:paraId="7C398B60" w14:textId="77777777" w:rsidR="00586EF5" w:rsidRDefault="00E72411">
      <w:pPr>
        <w:pStyle w:val="a1"/>
        <w:numPr>
          <w:ilvl w:val="2"/>
          <w:numId w:val="2"/>
        </w:numPr>
      </w:pPr>
      <w:bookmarkStart w:id="48" w:name="_Ref123651782"/>
      <w:r>
        <w:t>запрос оферт.</w:t>
      </w:r>
      <w:bookmarkEnd w:id="48"/>
    </w:p>
    <w:p w14:paraId="46A4DDE2" w14:textId="77777777" w:rsidR="00586EF5" w:rsidRDefault="00E72411">
      <w:pPr>
        <w:pStyle w:val="a0"/>
        <w:numPr>
          <w:ilvl w:val="1"/>
          <w:numId w:val="2"/>
        </w:numPr>
      </w:pPr>
      <w:r>
        <w:t xml:space="preserve">Процедуры закупки, указанные в пунктах </w:t>
      </w:r>
      <w:r>
        <w:fldChar w:fldCharType="begin"/>
      </w:r>
      <w:r>
        <w:instrText>REF _Ref92587379 \n \h</w:instrText>
      </w:r>
      <w:r>
        <w:fldChar w:fldCharType="separate"/>
      </w:r>
      <w:r>
        <w:t>1)</w:t>
      </w:r>
      <w:r>
        <w:fldChar w:fldCharType="end"/>
      </w:r>
      <w:r>
        <w:t xml:space="preserve"> – </w:t>
      </w:r>
      <w:r>
        <w:fldChar w:fldCharType="begin"/>
      </w:r>
      <w:r>
        <w:instrText>REF _Ref92587385 \n \h</w:instrText>
      </w:r>
      <w:r>
        <w:fldChar w:fldCharType="separate"/>
      </w:r>
      <w:r>
        <w:t>4)</w:t>
      </w:r>
      <w:r>
        <w:fldChar w:fldCharType="end"/>
      </w:r>
      <w:r>
        <w:t xml:space="preserve"> подраздела </w:t>
      </w:r>
      <w:r>
        <w:fldChar w:fldCharType="begin"/>
      </w:r>
      <w:r>
        <w:instrText>REF _Ref92587390 \n \h</w:instrText>
      </w:r>
      <w:r>
        <w:fldChar w:fldCharType="separate"/>
      </w:r>
      <w:r>
        <w:t>7.1</w:t>
      </w:r>
      <w:r>
        <w:fldChar w:fldCharType="end"/>
      </w:r>
      <w:r>
        <w:t xml:space="preserve"> являются конкурентными процедурами закупки.</w:t>
      </w:r>
    </w:p>
    <w:p w14:paraId="3DE0F241" w14:textId="77777777" w:rsidR="00586EF5" w:rsidRDefault="00E72411">
      <w:pPr>
        <w:pStyle w:val="a0"/>
        <w:numPr>
          <w:ilvl w:val="1"/>
          <w:numId w:val="2"/>
        </w:numPr>
        <w:outlineLvl w:val="5"/>
      </w:pPr>
      <w:r>
        <w:t xml:space="preserve">Процедуры закупки, указанные в пунктах </w:t>
      </w:r>
      <w:r>
        <w:fldChar w:fldCharType="begin"/>
      </w:r>
      <w:r>
        <w:instrText>REF _Ref92587425 \n \h</w:instrText>
      </w:r>
      <w:r>
        <w:fldChar w:fldCharType="separate"/>
      </w:r>
      <w:r>
        <w:t>5)</w:t>
      </w:r>
      <w:r>
        <w:fldChar w:fldCharType="end"/>
      </w:r>
      <w:r>
        <w:t xml:space="preserve"> – </w:t>
      </w:r>
      <w:r>
        <w:fldChar w:fldCharType="begin"/>
      </w:r>
      <w:r>
        <w:instrText>REF _Ref123651782 \n \h</w:instrText>
      </w:r>
      <w:r>
        <w:fldChar w:fldCharType="separate"/>
      </w:r>
      <w:r>
        <w:t>8)</w:t>
      </w:r>
      <w:r>
        <w:fldChar w:fldCharType="end"/>
      </w:r>
      <w:r>
        <w:t xml:space="preserve"> подраздела </w:t>
      </w:r>
      <w:r>
        <w:fldChar w:fldCharType="begin"/>
      </w:r>
      <w:r>
        <w:instrText>REF _Ref92587390 \n \h</w:instrText>
      </w:r>
      <w:r>
        <w:fldChar w:fldCharType="separate"/>
      </w:r>
      <w:r>
        <w:t>7.1</w:t>
      </w:r>
      <w:r>
        <w:fldChar w:fldCharType="end"/>
      </w:r>
      <w:r>
        <w:t xml:space="preserve"> является неконкурентными процедурами закупки.</w:t>
      </w:r>
    </w:p>
    <w:p w14:paraId="79BA8891" w14:textId="77777777" w:rsidR="00586EF5" w:rsidRDefault="00E72411">
      <w:pPr>
        <w:pStyle w:val="a0"/>
        <w:numPr>
          <w:ilvl w:val="1"/>
          <w:numId w:val="2"/>
        </w:numPr>
      </w:pPr>
      <w:r>
        <w:t xml:space="preserve">Процедуры закупки, указанные в пунктах </w:t>
      </w:r>
      <w:r>
        <w:fldChar w:fldCharType="begin"/>
      </w:r>
      <w:r>
        <w:instrText>REF _Ref92587379 \n \h</w:instrText>
      </w:r>
      <w:r>
        <w:fldChar w:fldCharType="separate"/>
      </w:r>
      <w:r>
        <w:t>1)</w:t>
      </w:r>
      <w:r>
        <w:fldChar w:fldCharType="end"/>
      </w:r>
      <w:r>
        <w:t xml:space="preserve"> – </w:t>
      </w:r>
      <w:r>
        <w:fldChar w:fldCharType="begin"/>
      </w:r>
      <w:r>
        <w:instrText>REF _Ref92587385 \n \h</w:instrText>
      </w:r>
      <w:r>
        <w:fldChar w:fldCharType="separate"/>
      </w:r>
      <w:r>
        <w:t>4)</w:t>
      </w:r>
      <w:r>
        <w:fldChar w:fldCharType="end"/>
      </w:r>
      <w:r>
        <w:t xml:space="preserve"> подраздела </w:t>
      </w:r>
      <w:r>
        <w:fldChar w:fldCharType="begin"/>
      </w:r>
      <w:r>
        <w:instrText>REF _Ref92587390 \n \h</w:instrText>
      </w:r>
      <w:r>
        <w:fldChar w:fldCharType="separate"/>
      </w:r>
      <w:r>
        <w:t>7.1</w:t>
      </w:r>
      <w:r>
        <w:fldChar w:fldCharType="end"/>
      </w:r>
      <w:r>
        <w:t xml:space="preserve"> являются торгами в понимании статей 447-448 Гражданского кодекса РФ. Проведение торгов влечет за собой возникновение соответствующих прав и обязанностей сторон.</w:t>
      </w:r>
    </w:p>
    <w:p w14:paraId="04162488" w14:textId="77777777" w:rsidR="00586EF5" w:rsidRDefault="00E72411">
      <w:pPr>
        <w:pStyle w:val="a0"/>
        <w:numPr>
          <w:ilvl w:val="1"/>
          <w:numId w:val="2"/>
        </w:numPr>
      </w:pPr>
      <w:r>
        <w:t xml:space="preserve">Процедуры закупки, указанные в пунктах </w:t>
      </w:r>
      <w:r>
        <w:fldChar w:fldCharType="begin"/>
      </w:r>
      <w:r>
        <w:instrText>REF _Ref92587425 \n \h</w:instrText>
      </w:r>
      <w:r>
        <w:fldChar w:fldCharType="separate"/>
      </w:r>
      <w:r>
        <w:t>5)</w:t>
      </w:r>
      <w:r>
        <w:fldChar w:fldCharType="end"/>
      </w:r>
      <w:r>
        <w:t xml:space="preserve"> – </w:t>
      </w:r>
      <w:r>
        <w:fldChar w:fldCharType="begin"/>
      </w:r>
      <w:r>
        <w:instrText>REF _Ref123651782 \n \h</w:instrText>
      </w:r>
      <w:r>
        <w:fldChar w:fldCharType="separate"/>
      </w:r>
      <w:r>
        <w:t>8)</w:t>
      </w:r>
      <w:r>
        <w:fldChar w:fldCharType="end"/>
      </w:r>
      <w:r>
        <w:t xml:space="preserve"> подраздела </w:t>
      </w:r>
      <w:r>
        <w:fldChar w:fldCharType="begin"/>
      </w:r>
      <w:r>
        <w:instrText>REF _Ref92587390 \n \h</w:instrText>
      </w:r>
      <w:r>
        <w:fldChar w:fldCharType="separate"/>
      </w:r>
      <w:r>
        <w:t>7.1</w:t>
      </w:r>
      <w:r>
        <w:fldChar w:fldCharType="end"/>
      </w:r>
      <w:r>
        <w:t xml:space="preserve"> не являются торгами в понимании статей 447-448 Гражданского кодекса РФ. Проведение закупки не влечет за собой возникновение соответствующих прав и обязанностей сторон и заказчик не имеет обязанности заключения договора по результатам их проведения.</w:t>
      </w:r>
    </w:p>
    <w:p w14:paraId="608420A3" w14:textId="77777777" w:rsidR="00586EF5" w:rsidRDefault="00E72411">
      <w:pPr>
        <w:pStyle w:val="a0"/>
        <w:numPr>
          <w:ilvl w:val="1"/>
          <w:numId w:val="2"/>
        </w:numPr>
      </w:pPr>
      <w:r>
        <w:t>Любая процедура закупки может включать несколько лотов, по каждому из которых может быть выбран отдельный победитель и заключен отдельный договор. Подача предложений на часть лота не допускается.</w:t>
      </w:r>
    </w:p>
    <w:p w14:paraId="47E50600" w14:textId="77777777" w:rsidR="00586EF5" w:rsidRDefault="00E72411">
      <w:pPr>
        <w:pStyle w:val="a0"/>
        <w:numPr>
          <w:ilvl w:val="1"/>
          <w:numId w:val="2"/>
        </w:numPr>
      </w:pPr>
      <w:r>
        <w:t>Любая процедура закупки может проводиться в электронной форме и в не электронной форме, за исключением случаев, когда законодательством Российской Федерации предусмотрены требования к форме проведения конкурентной закупки.</w:t>
      </w:r>
    </w:p>
    <w:p w14:paraId="38240059" w14:textId="77777777" w:rsidR="00586EF5" w:rsidRDefault="00E72411">
      <w:pPr>
        <w:pStyle w:val="a0"/>
        <w:numPr>
          <w:ilvl w:val="1"/>
          <w:numId w:val="2"/>
        </w:numPr>
      </w:pPr>
      <w:r>
        <w:t xml:space="preserve">Любая процедура закупки может проводиться с применением дополнительных элементов, определенных разделом </w:t>
      </w:r>
      <w:r>
        <w:fldChar w:fldCharType="begin"/>
      </w:r>
      <w:r>
        <w:instrText>REF _Ref92587460 \n \h</w:instrText>
      </w:r>
      <w:r>
        <w:fldChar w:fldCharType="separate"/>
      </w:r>
      <w:r>
        <w:t>29</w:t>
      </w:r>
      <w:r>
        <w:fldChar w:fldCharType="end"/>
      </w:r>
      <w:r>
        <w:t>.</w:t>
      </w:r>
    </w:p>
    <w:p w14:paraId="582E21B5" w14:textId="77777777" w:rsidR="00586EF5" w:rsidRDefault="00E72411">
      <w:pPr>
        <w:pStyle w:val="a0"/>
        <w:numPr>
          <w:ilvl w:val="1"/>
          <w:numId w:val="2"/>
        </w:numPr>
      </w:pPr>
      <w:r>
        <w:t xml:space="preserve">Процедуры закупки, указанные в пунктах </w:t>
      </w:r>
      <w:r>
        <w:fldChar w:fldCharType="begin"/>
      </w:r>
      <w:r>
        <w:instrText>REF _Ref92587425 \n \h</w:instrText>
      </w:r>
      <w:r>
        <w:fldChar w:fldCharType="separate"/>
      </w:r>
      <w:r>
        <w:t>5)</w:t>
      </w:r>
      <w:r>
        <w:fldChar w:fldCharType="end"/>
      </w:r>
      <w:r>
        <w:t xml:space="preserve"> – </w:t>
      </w:r>
      <w:r>
        <w:fldChar w:fldCharType="begin"/>
      </w:r>
      <w:r>
        <w:instrText>REF _Ref123651782 \n \h</w:instrText>
      </w:r>
      <w:r>
        <w:fldChar w:fldCharType="separate"/>
      </w:r>
      <w:r>
        <w:t>8)</w:t>
      </w:r>
      <w:r>
        <w:fldChar w:fldCharType="end"/>
      </w:r>
      <w:r>
        <w:t xml:space="preserve"> подраздела </w:t>
      </w:r>
      <w:r>
        <w:fldChar w:fldCharType="begin"/>
      </w:r>
      <w:r>
        <w:instrText>REF _Ref92587390 \n \h</w:instrText>
      </w:r>
      <w:r>
        <w:fldChar w:fldCharType="separate"/>
      </w:r>
      <w:r>
        <w:t>7.1</w:t>
      </w:r>
      <w:r>
        <w:fldChar w:fldCharType="end"/>
      </w:r>
      <w:r>
        <w:t xml:space="preserve"> является неконкурентными процедурами закупки</w:t>
      </w:r>
    </w:p>
    <w:p w14:paraId="7CD0129D" w14:textId="77777777" w:rsidR="00586EF5" w:rsidRDefault="00E72411">
      <w:pPr>
        <w:pStyle w:val="a"/>
        <w:numPr>
          <w:ilvl w:val="0"/>
          <w:numId w:val="2"/>
        </w:numPr>
      </w:pPr>
      <w:bookmarkStart w:id="49" w:name="__RefHeading___10"/>
      <w:bookmarkStart w:id="50" w:name="_Ref92590886"/>
      <w:bookmarkEnd w:id="49"/>
      <w:r>
        <w:lastRenderedPageBreak/>
        <w:t>Условия применения способов закупок</w:t>
      </w:r>
      <w:bookmarkEnd w:id="50"/>
    </w:p>
    <w:p w14:paraId="55670686" w14:textId="77777777" w:rsidR="00586EF5" w:rsidRDefault="00E72411">
      <w:pPr>
        <w:pStyle w:val="a0"/>
        <w:numPr>
          <w:ilvl w:val="1"/>
          <w:numId w:val="2"/>
        </w:numPr>
      </w:pPr>
      <w:r>
        <w:t>Заказчик вправе осуществлять закупку путем проведения конкурса и аукциона в любых случаях.</w:t>
      </w:r>
    </w:p>
    <w:p w14:paraId="6C721553" w14:textId="77777777" w:rsidR="00586EF5" w:rsidRDefault="00E72411">
      <w:pPr>
        <w:pStyle w:val="a0"/>
        <w:numPr>
          <w:ilvl w:val="1"/>
          <w:numId w:val="2"/>
        </w:numPr>
      </w:pPr>
      <w:r>
        <w:t>Запрос котировок проводится при одновременном выполнении следующих условий:</w:t>
      </w:r>
    </w:p>
    <w:p w14:paraId="6FA8F867" w14:textId="77777777" w:rsidR="00586EF5" w:rsidRDefault="00E72411">
      <w:pPr>
        <w:pStyle w:val="a1"/>
        <w:numPr>
          <w:ilvl w:val="2"/>
          <w:numId w:val="2"/>
        </w:numPr>
      </w:pPr>
      <w:r>
        <w:t>начальная (максимальная) цена договора не превышает 3 000 000,00 рублей;</w:t>
      </w:r>
    </w:p>
    <w:p w14:paraId="404E6CF2" w14:textId="77777777" w:rsidR="00586EF5" w:rsidRDefault="00E72411">
      <w:pPr>
        <w:pStyle w:val="a1"/>
        <w:numPr>
          <w:ilvl w:val="2"/>
          <w:numId w:val="2"/>
        </w:numPr>
      </w:pPr>
      <w:r>
        <w:t>предметом закупки являются товары, работы, услуги, в отношении которых целесообразно проводить оценку только по ценовому критерию.</w:t>
      </w:r>
    </w:p>
    <w:p w14:paraId="1BB65E8D" w14:textId="77777777" w:rsidR="00586EF5" w:rsidRDefault="00E72411">
      <w:pPr>
        <w:pStyle w:val="a0"/>
        <w:numPr>
          <w:ilvl w:val="1"/>
          <w:numId w:val="2"/>
        </w:numPr>
      </w:pPr>
      <w:r>
        <w:t>Запрос предложений проводится при одновременном выполнении следующих условий:</w:t>
      </w:r>
    </w:p>
    <w:p w14:paraId="3E560A82" w14:textId="77777777" w:rsidR="00586EF5" w:rsidRDefault="00E72411">
      <w:pPr>
        <w:pStyle w:val="a1"/>
        <w:numPr>
          <w:ilvl w:val="2"/>
          <w:numId w:val="2"/>
        </w:numPr>
      </w:pPr>
      <w:r>
        <w:t>начальная (максимальная) цена договора не превышает 3 000 000,00 рублей;</w:t>
      </w:r>
    </w:p>
    <w:p w14:paraId="05DDFB6A" w14:textId="77777777" w:rsidR="00586EF5" w:rsidRDefault="00E72411">
      <w:pPr>
        <w:pStyle w:val="a1"/>
        <w:numPr>
          <w:ilvl w:val="2"/>
          <w:numId w:val="2"/>
        </w:numPr>
      </w:pPr>
      <w:r>
        <w:t>предметом закупки являются товары, работы, услуги, в отношении которых целесообразно проводить оценку по ценовым и (или) неценовым критериям.</w:t>
      </w:r>
    </w:p>
    <w:p w14:paraId="3002D159" w14:textId="77777777" w:rsidR="00586EF5" w:rsidRDefault="00E72411">
      <w:pPr>
        <w:pStyle w:val="a0"/>
        <w:numPr>
          <w:ilvl w:val="1"/>
          <w:numId w:val="2"/>
        </w:numPr>
      </w:pPr>
      <w:r>
        <w:t>Заказчик вправе осуществлять закупки у единственного поставщика (исполнителя, подрядчика) в электронной форме при одновременном выполнении следующих условий:</w:t>
      </w:r>
    </w:p>
    <w:p w14:paraId="772613E0" w14:textId="77777777" w:rsidR="00586EF5" w:rsidRDefault="00E72411">
      <w:pPr>
        <w:pStyle w:val="a1"/>
        <w:numPr>
          <w:ilvl w:val="2"/>
          <w:numId w:val="2"/>
        </w:numPr>
      </w:pPr>
      <w:r>
        <w:t>цена договора не превышает 20 000 000 (двадцать миллионов) рублей;</w:t>
      </w:r>
    </w:p>
    <w:p w14:paraId="0AD582B2" w14:textId="77777777" w:rsidR="00586EF5" w:rsidRDefault="00E72411">
      <w:pPr>
        <w:pStyle w:val="a1"/>
        <w:numPr>
          <w:ilvl w:val="2"/>
          <w:numId w:val="2"/>
        </w:numPr>
      </w:pPr>
      <w:r>
        <w:t xml:space="preserve">удовлетворения потребности социального, технического, экономического и иного характера, возникшей не вследствие и не для предупреждения чрезвычайных обстоятельств, и требующей срочной закупки. Под срочностью подразумевается требование удовлетворения потребности в срок, не превышающий 5 (пять) дней с прибавлением наименьшего срока проведения закупки (до заключения договора) одним из способов, указанных в подразделе </w:t>
      </w:r>
      <w:r>
        <w:fldChar w:fldCharType="begin"/>
      </w:r>
      <w:r>
        <w:instrText>REF _Ref92587390 \n \h</w:instrText>
      </w:r>
      <w:r>
        <w:fldChar w:fldCharType="separate"/>
      </w:r>
      <w:r>
        <w:t>7.1</w:t>
      </w:r>
      <w:r>
        <w:fldChar w:fldCharType="end"/>
      </w:r>
      <w:r>
        <w:t>;</w:t>
      </w:r>
    </w:p>
    <w:p w14:paraId="3C03A621" w14:textId="77777777" w:rsidR="00586EF5" w:rsidRDefault="00E72411">
      <w:pPr>
        <w:pStyle w:val="a1"/>
        <w:numPr>
          <w:ilvl w:val="2"/>
          <w:numId w:val="2"/>
        </w:numPr>
      </w:pPr>
      <w:r>
        <w:t>участниками могут быть только субъекты малого и среднего предпринимательства, а также физические лица, с учетом особенностей, установленных в п. 2(4) Постановления 1352.</w:t>
      </w:r>
    </w:p>
    <w:p w14:paraId="7309140E" w14:textId="77777777" w:rsidR="00586EF5" w:rsidRDefault="00E72411">
      <w:pPr>
        <w:pStyle w:val="a0"/>
        <w:numPr>
          <w:ilvl w:val="1"/>
          <w:numId w:val="2"/>
        </w:numPr>
      </w:pPr>
      <w:r>
        <w:t>Заказчик вправе осуществлять закупку путем проведения запроса цен в любых случаях, предметом закупки являются товары, работы, услуги, в отношении которых целесообразно проводить оценку только по ценовому критерию.</w:t>
      </w:r>
    </w:p>
    <w:p w14:paraId="3E5355A5" w14:textId="77777777" w:rsidR="00586EF5" w:rsidRDefault="00E72411">
      <w:pPr>
        <w:pStyle w:val="a0"/>
        <w:numPr>
          <w:ilvl w:val="1"/>
          <w:numId w:val="2"/>
        </w:numPr>
      </w:pPr>
      <w:r>
        <w:t>Заказчик вправе осуществлять закупку путем проведения запроса оферт в любых случаях, предметом закупки являются товары, работы, услуги, в отношении которых целесообразно проводить оценку по ценовым и (или) неценовым критериям.</w:t>
      </w:r>
    </w:p>
    <w:p w14:paraId="1E097ED3" w14:textId="77777777" w:rsidR="00586EF5" w:rsidRDefault="00E72411">
      <w:pPr>
        <w:pStyle w:val="a0"/>
        <w:numPr>
          <w:ilvl w:val="1"/>
          <w:numId w:val="2"/>
        </w:numPr>
      </w:pPr>
      <w:bookmarkStart w:id="51" w:name="_Ref92590699"/>
      <w:r>
        <w:t>Закупка у единственного поставщика (исполнителя, подрядчика) может проводиться в следующих случаях:</w:t>
      </w:r>
      <w:bookmarkEnd w:id="51"/>
    </w:p>
    <w:p w14:paraId="6D531CFF" w14:textId="77777777" w:rsidR="00586EF5" w:rsidRDefault="00E72411">
      <w:pPr>
        <w:pStyle w:val="a1"/>
        <w:numPr>
          <w:ilvl w:val="2"/>
          <w:numId w:val="2"/>
        </w:numPr>
      </w:pPr>
      <w:r>
        <w:t>возникла потребность в закупке товаров, работ, услуг, по которым отсутствует развитый функционирующий рынок, и проведение такой закупки вне конкурентной процедуры не нарушает норм действующего антимонопольного законодательства;</w:t>
      </w:r>
    </w:p>
    <w:p w14:paraId="288C5341" w14:textId="77777777" w:rsidR="00586EF5" w:rsidRDefault="00E72411">
      <w:pPr>
        <w:pStyle w:val="a1"/>
        <w:numPr>
          <w:ilvl w:val="2"/>
          <w:numId w:val="2"/>
        </w:numPr>
      </w:pPr>
      <w:r>
        <w:t>заключается договор с субъектом естественных монополий на оказание услуг естественных монополий в соответствии с Федеральным законом от 17 августа 1995 года № 147-ФЗ «О естественных монополиях»;</w:t>
      </w:r>
    </w:p>
    <w:p w14:paraId="2A62BEC1" w14:textId="77777777" w:rsidR="00586EF5" w:rsidRDefault="00E72411">
      <w:pPr>
        <w:pStyle w:val="a1"/>
        <w:numPr>
          <w:ilvl w:val="2"/>
          <w:numId w:val="2"/>
        </w:numPr>
      </w:pPr>
      <w:r>
        <w:t xml:space="preserve">заключается договор на оказание услуг по регулируемым в соответствии с законодательством Российской Федерации ценам (тарифам): водоснабжения, водоотведения, канализации, теплоснабжения, обращения с твердыми коммунальными отходами, газоснабжения (за исключением услуг по реализации сжиженного газа), </w:t>
      </w:r>
      <w:r>
        <w:lastRenderedPageBreak/>
        <w:t>подключение (технологическое присоединение) к сетям инженерно-технического обеспечения;</w:t>
      </w:r>
    </w:p>
    <w:p w14:paraId="293CB94C" w14:textId="77777777" w:rsidR="00586EF5" w:rsidRDefault="00E72411">
      <w:pPr>
        <w:pStyle w:val="a1"/>
        <w:numPr>
          <w:ilvl w:val="2"/>
          <w:numId w:val="2"/>
        </w:numPr>
      </w:pPr>
      <w:r>
        <w:t>заключается договор энергоснабжения или купли-продажи электрической энергии с гарантирующим поставщиком электрической энергии;</w:t>
      </w:r>
    </w:p>
    <w:p w14:paraId="199D6184" w14:textId="77777777" w:rsidR="00586EF5" w:rsidRDefault="00E72411">
      <w:pPr>
        <w:pStyle w:val="a1"/>
        <w:numPr>
          <w:ilvl w:val="2"/>
          <w:numId w:val="2"/>
        </w:numPr>
      </w:pPr>
      <w:r>
        <w:t>заключается договор на предоставление услуг связи (услуги телефонной связи (местной, внутризоновой, междугородной и международной), услуги почтовой, услуги телеграфной связи, телематические услуги, услуги связи по передаче данных);</w:t>
      </w:r>
    </w:p>
    <w:p w14:paraId="45B2D4AD" w14:textId="77777777" w:rsidR="00586EF5" w:rsidRDefault="00E72411">
      <w:pPr>
        <w:pStyle w:val="a1"/>
        <w:numPr>
          <w:ilvl w:val="2"/>
          <w:numId w:val="2"/>
        </w:numPr>
      </w:pPr>
      <w:r>
        <w:t xml:space="preserve">удовлетворения потребности социального, технического, экономического и иного характера, возникшей не вследствие и не для предупреждения чрезвычайных обстоятельств, и требующей срочной закупки. Под срочностью подразумевается требование удовлетворения потребности в срок, не превышающий 5 (пять) дней с прибавлением наименьшего срока проведения закупки (до заключения договора) одним из способов, указанных в подразделе </w:t>
      </w:r>
      <w:r>
        <w:fldChar w:fldCharType="begin"/>
      </w:r>
      <w:r>
        <w:instrText>REF _Ref92587390 \n \h</w:instrText>
      </w:r>
      <w:r>
        <w:fldChar w:fldCharType="separate"/>
      </w:r>
      <w:r>
        <w:t>7.1</w:t>
      </w:r>
      <w:r>
        <w:fldChar w:fldCharType="end"/>
      </w:r>
      <w:r>
        <w:t>;</w:t>
      </w:r>
    </w:p>
    <w:p w14:paraId="7895D4E0" w14:textId="77777777" w:rsidR="00586EF5" w:rsidRDefault="00E72411">
      <w:pPr>
        <w:pStyle w:val="a1"/>
        <w:numPr>
          <w:ilvl w:val="2"/>
          <w:numId w:val="2"/>
        </w:numPr>
      </w:pPr>
      <w:r>
        <w:t>стоимость закупки не превышает 1 000 000 (один миллион) рублей (включительно), с учетом всех налогов и обязательных платежей;</w:t>
      </w:r>
    </w:p>
    <w:p w14:paraId="27148206" w14:textId="77777777" w:rsidR="00586EF5" w:rsidRDefault="00E72411">
      <w:pPr>
        <w:pStyle w:val="a1"/>
        <w:numPr>
          <w:ilvl w:val="2"/>
          <w:numId w:val="2"/>
        </w:numPr>
      </w:pPr>
      <w:r>
        <w:t>выполнение работ по мобилизационной подготовке;</w:t>
      </w:r>
    </w:p>
    <w:p w14:paraId="58CCE257" w14:textId="77777777" w:rsidR="00586EF5" w:rsidRDefault="00E72411">
      <w:pPr>
        <w:pStyle w:val="a1"/>
        <w:numPr>
          <w:ilvl w:val="2"/>
          <w:numId w:val="2"/>
        </w:numPr>
      </w:pPr>
      <w:r>
        <w:t>удовлетворение потребностей, возникших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w:t>
      </w:r>
    </w:p>
    <w:p w14:paraId="47140C5B" w14:textId="77777777" w:rsidR="00586EF5" w:rsidRDefault="00E72411">
      <w:pPr>
        <w:pStyle w:val="a1"/>
        <w:numPr>
          <w:ilvl w:val="2"/>
          <w:numId w:val="2"/>
        </w:numPr>
      </w:pPr>
      <w:bookmarkStart w:id="52" w:name="_Ref92590906"/>
      <w:r>
        <w:t xml:space="preserve">осуществление закупки товаров, работ, услуг вследствие признания ранее проведенной конкурентной закупки несостоявшейся по причине отсутствия поданных заявок, отклонения или отстранения всех поданных заявок, а также вследствие уклонения победителя закупки или единственного допущенного участника закупки от заключения договора, или отказа заказчика от заключения договора с таким участником, а также вследствие отказа заказчика от заключения договора с участником, занявшего второй порядковый номер при проведении закупки, от заключения договора, или отказа такого участника, от заключения договора. Заключение договора на основании настоящего пункта осуществляется с учетом особенностей, предусмотренных подразделом </w:t>
      </w:r>
      <w:r>
        <w:fldChar w:fldCharType="begin"/>
      </w:r>
      <w:r>
        <w:instrText>REF _Ref92587520 \n \h</w:instrText>
      </w:r>
      <w:r>
        <w:fldChar w:fldCharType="separate"/>
      </w:r>
      <w:r>
        <w:t>27.6</w:t>
      </w:r>
      <w:r>
        <w:fldChar w:fldCharType="end"/>
      </w:r>
      <w:r>
        <w:t>;</w:t>
      </w:r>
      <w:bookmarkEnd w:id="52"/>
    </w:p>
    <w:p w14:paraId="672AD659" w14:textId="77777777" w:rsidR="00586EF5" w:rsidRDefault="00E72411">
      <w:pPr>
        <w:pStyle w:val="a1"/>
        <w:numPr>
          <w:ilvl w:val="2"/>
          <w:numId w:val="2"/>
        </w:numPr>
      </w:pPr>
      <w:r>
        <w:t>заключение договора с единственным участником конкурса, запроса котировок, запроса предложений, запроса цен, а также с участником аукциона, подавшим заявку ранее остальных, при условии, что этап проведения аукциона не был проведен;</w:t>
      </w:r>
    </w:p>
    <w:p w14:paraId="716E059F" w14:textId="77777777" w:rsidR="00586EF5" w:rsidRDefault="00E72411">
      <w:pPr>
        <w:pStyle w:val="a1"/>
        <w:numPr>
          <w:ilvl w:val="2"/>
          <w:numId w:val="2"/>
        </w:numPr>
      </w:pPr>
      <w:r>
        <w:t>возникла потребность в закупке услуг, связанных с направлением работника в служебную командировку, с обеспечением визитов делегаций и представителей иностранных государств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прочие сопутствующие расходы);</w:t>
      </w:r>
    </w:p>
    <w:p w14:paraId="24DA972E" w14:textId="77777777" w:rsidR="00586EF5" w:rsidRDefault="00E72411">
      <w:pPr>
        <w:pStyle w:val="a1"/>
        <w:numPr>
          <w:ilvl w:val="2"/>
          <w:numId w:val="2"/>
        </w:numPr>
      </w:pPr>
      <w:r>
        <w:t>на выполнение работ, оказание услуг физическими лицами с использованием их личного труда, в том числе с адвокатами и нотариусами;</w:t>
      </w:r>
    </w:p>
    <w:p w14:paraId="70E68145" w14:textId="77777777" w:rsidR="00586EF5" w:rsidRDefault="00E72411">
      <w:pPr>
        <w:pStyle w:val="a1"/>
        <w:numPr>
          <w:ilvl w:val="2"/>
          <w:numId w:val="2"/>
        </w:numPr>
      </w:pPr>
      <w:r>
        <w:t>на оказание образовательных услуг (участие в тренингах, семинарах, повышение квалификации и т.п.);</w:t>
      </w:r>
    </w:p>
    <w:p w14:paraId="55FA31CC" w14:textId="77777777" w:rsidR="00586EF5" w:rsidRDefault="00E72411">
      <w:pPr>
        <w:pStyle w:val="a1"/>
        <w:numPr>
          <w:ilvl w:val="2"/>
          <w:numId w:val="2"/>
        </w:numPr>
      </w:pPr>
      <w:r>
        <w:t>закупка печатных изданий или электронных изданий, учебной литературы;</w:t>
      </w:r>
    </w:p>
    <w:p w14:paraId="7A553127" w14:textId="77777777" w:rsidR="00586EF5" w:rsidRDefault="00E72411">
      <w:pPr>
        <w:pStyle w:val="a1"/>
        <w:numPr>
          <w:ilvl w:val="2"/>
          <w:numId w:val="2"/>
        </w:numPr>
      </w:pPr>
      <w:r>
        <w:t xml:space="preserve">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w:t>
      </w:r>
      <w:r>
        <w:lastRenderedPageBreak/>
        <w:t>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314BA166" w14:textId="77777777" w:rsidR="00586EF5" w:rsidRDefault="00E72411">
      <w:pPr>
        <w:pStyle w:val="a1"/>
        <w:numPr>
          <w:ilvl w:val="2"/>
          <w:numId w:val="2"/>
        </w:numPr>
      </w:pPr>
      <w:r>
        <w:t>аренда нежилого здания, строения, сооружения, нежилого помещения для обеспечения федеральных нужд, нужд субъекта Российской Федерации, муниципальных нужд,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14:paraId="3D7BA630" w14:textId="77777777" w:rsidR="00586EF5" w:rsidRDefault="00E72411">
      <w:pPr>
        <w:pStyle w:val="a1"/>
        <w:numPr>
          <w:ilvl w:val="2"/>
          <w:numId w:val="2"/>
        </w:numPr>
      </w:pPr>
      <w:r>
        <w:t>заключение договора на оказание преподавательских услуг;</w:t>
      </w:r>
    </w:p>
    <w:p w14:paraId="4BA35B00" w14:textId="77777777" w:rsidR="00586EF5" w:rsidRDefault="00E72411">
      <w:pPr>
        <w:pStyle w:val="a1"/>
        <w:numPr>
          <w:ilvl w:val="2"/>
          <w:numId w:val="2"/>
        </w:numPr>
      </w:pPr>
      <w:r>
        <w:t>заключение договора, предметом которого является выдача банковской гарантии;</w:t>
      </w:r>
    </w:p>
    <w:p w14:paraId="54E6E77D" w14:textId="77777777" w:rsidR="00586EF5" w:rsidRDefault="00E72411">
      <w:pPr>
        <w:pStyle w:val="a1"/>
        <w:numPr>
          <w:ilvl w:val="2"/>
          <w:numId w:val="2"/>
        </w:numPr>
      </w:pPr>
      <w:r>
        <w:t>возникла необходимость в продукции для исполнения обязательств по договору, в соответствии с которым заказчик является исполнителем и приобретение которой иными процедурами закупок в предусмотренные для исполнения обязательств по такому договору сроки невозможно;</w:t>
      </w:r>
    </w:p>
    <w:p w14:paraId="394B941B" w14:textId="77777777" w:rsidR="00586EF5" w:rsidRDefault="00E72411">
      <w:pPr>
        <w:pStyle w:val="a1"/>
        <w:numPr>
          <w:ilvl w:val="2"/>
          <w:numId w:val="2"/>
        </w:numPr>
      </w:pPr>
      <w:r>
        <w:t>закупка рекламных услуг;</w:t>
      </w:r>
    </w:p>
    <w:p w14:paraId="237DA6A7" w14:textId="77777777" w:rsidR="00586EF5" w:rsidRDefault="00E72411">
      <w:pPr>
        <w:pStyle w:val="a1"/>
        <w:numPr>
          <w:ilvl w:val="2"/>
          <w:numId w:val="2"/>
        </w:numPr>
      </w:pPr>
      <w:r>
        <w:t>в связи с неисполнением или ненадлежащим исполнением поставщиком своих обязательств по договору такой договор расторгнут (если до расторжения договора поставщиком частично исполнены обязательства по такому договору, то при заключении нового договора количество/объем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
    <w:p w14:paraId="266F1C27" w14:textId="77777777" w:rsidR="00586EF5" w:rsidRDefault="00E72411">
      <w:pPr>
        <w:pStyle w:val="a1"/>
        <w:numPr>
          <w:ilvl w:val="2"/>
          <w:numId w:val="2"/>
        </w:numPr>
      </w:pPr>
      <w:r>
        <w:t>закупка страховых услуг;</w:t>
      </w:r>
    </w:p>
    <w:p w14:paraId="0F97C296" w14:textId="77777777" w:rsidR="00586EF5" w:rsidRDefault="00E72411">
      <w:pPr>
        <w:pStyle w:val="a1"/>
        <w:numPr>
          <w:ilvl w:val="2"/>
          <w:numId w:val="2"/>
        </w:numPr>
      </w:pPr>
      <w:r>
        <w:t>закупка услуг поверки медицинской техники и оборудования;</w:t>
      </w:r>
    </w:p>
    <w:p w14:paraId="4C10B3BB" w14:textId="77777777" w:rsidR="00586EF5" w:rsidRDefault="00E72411">
      <w:pPr>
        <w:pStyle w:val="a1"/>
        <w:numPr>
          <w:ilvl w:val="2"/>
          <w:numId w:val="2"/>
        </w:numPr>
      </w:pPr>
      <w:r>
        <w:t>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14:paraId="37CBF276" w14:textId="77777777" w:rsidR="00586EF5" w:rsidRDefault="00E72411">
      <w:pPr>
        <w:pStyle w:val="a1"/>
        <w:numPr>
          <w:ilvl w:val="2"/>
          <w:numId w:val="2"/>
        </w:numPr>
      </w:pPr>
      <w:r>
        <w:t>закупка услуг по ремонту автомобилей, с учетом запасных частей, применяемых при ремонте;</w:t>
      </w:r>
    </w:p>
    <w:p w14:paraId="2621776E" w14:textId="77777777" w:rsidR="00586EF5" w:rsidRDefault="00E72411">
      <w:pPr>
        <w:pStyle w:val="a1"/>
        <w:numPr>
          <w:ilvl w:val="2"/>
          <w:numId w:val="2"/>
        </w:numPr>
      </w:pPr>
      <w:r>
        <w:t>закупка запасных частей для оборудования или автомобиля;</w:t>
      </w:r>
    </w:p>
    <w:p w14:paraId="6CEF7347" w14:textId="77777777" w:rsidR="00586EF5" w:rsidRDefault="00E72411">
      <w:pPr>
        <w:pStyle w:val="a1"/>
        <w:numPr>
          <w:ilvl w:val="2"/>
          <w:numId w:val="2"/>
        </w:numPr>
      </w:pPr>
      <w:r>
        <w:t>закупка услуг технического обслуживания оборудования;</w:t>
      </w:r>
    </w:p>
    <w:p w14:paraId="39264D1A" w14:textId="77777777" w:rsidR="00586EF5" w:rsidRDefault="00E72411">
      <w:pPr>
        <w:pStyle w:val="a1"/>
        <w:numPr>
          <w:ilvl w:val="2"/>
          <w:numId w:val="2"/>
        </w:numPr>
      </w:pPr>
      <w:r>
        <w:t>закупка электроизмерительных услуг;</w:t>
      </w:r>
    </w:p>
    <w:p w14:paraId="0D689DEA" w14:textId="77777777" w:rsidR="00586EF5" w:rsidRDefault="00E72411">
      <w:pPr>
        <w:pStyle w:val="a1"/>
        <w:numPr>
          <w:ilvl w:val="2"/>
          <w:numId w:val="2"/>
        </w:numPr>
      </w:pPr>
      <w:r>
        <w:t>закупка медицинских услуг;</w:t>
      </w:r>
    </w:p>
    <w:p w14:paraId="017EC7B8" w14:textId="77777777" w:rsidR="00586EF5" w:rsidRDefault="00E72411">
      <w:pPr>
        <w:pStyle w:val="a1"/>
        <w:numPr>
          <w:ilvl w:val="2"/>
          <w:numId w:val="2"/>
        </w:numPr>
      </w:pPr>
      <w:r>
        <w:t>закупка услуг по организации питания;</w:t>
      </w:r>
    </w:p>
    <w:p w14:paraId="77C089AC" w14:textId="77777777" w:rsidR="00586EF5" w:rsidRDefault="00E72411">
      <w:pPr>
        <w:pStyle w:val="a1"/>
        <w:numPr>
          <w:ilvl w:val="2"/>
          <w:numId w:val="2"/>
        </w:numPr>
      </w:pPr>
      <w:r>
        <w:t>закупка услуг по чистке и уборке;</w:t>
      </w:r>
    </w:p>
    <w:p w14:paraId="306E95A8" w14:textId="77777777" w:rsidR="00586EF5" w:rsidRDefault="00E72411">
      <w:pPr>
        <w:pStyle w:val="a1"/>
        <w:numPr>
          <w:ilvl w:val="2"/>
          <w:numId w:val="2"/>
        </w:numPr>
      </w:pPr>
      <w:r>
        <w:t>закупка услуг охраны;</w:t>
      </w:r>
    </w:p>
    <w:p w14:paraId="1D700AF3" w14:textId="77777777" w:rsidR="00586EF5" w:rsidRDefault="00E72411">
      <w:pPr>
        <w:pStyle w:val="a1"/>
        <w:numPr>
          <w:ilvl w:val="2"/>
          <w:numId w:val="2"/>
        </w:numPr>
      </w:pPr>
      <w:r>
        <w:t>закупка услуг по комплексному обслуживанию помещений;</w:t>
      </w:r>
    </w:p>
    <w:p w14:paraId="6E60D99A" w14:textId="77777777" w:rsidR="00586EF5" w:rsidRDefault="00E72411">
      <w:pPr>
        <w:pStyle w:val="a1"/>
        <w:numPr>
          <w:ilvl w:val="2"/>
          <w:numId w:val="2"/>
        </w:numPr>
      </w:pPr>
      <w:r>
        <w:t>выполнение работ по разработке проектно-сметной документации;</w:t>
      </w:r>
    </w:p>
    <w:p w14:paraId="1488D42C" w14:textId="77777777" w:rsidR="00586EF5" w:rsidRDefault="00E72411">
      <w:pPr>
        <w:pStyle w:val="a1"/>
        <w:numPr>
          <w:ilvl w:val="2"/>
          <w:numId w:val="2"/>
        </w:numPr>
      </w:pPr>
      <w:r>
        <w:t>закупка средств обучения и воспитания, соответствующих современным условиям обучения, необходимых при оснащении общеобразовательных организаций, в рамках реализации мероприятий по модернизации школьных систем образования;</w:t>
      </w:r>
    </w:p>
    <w:p w14:paraId="60404CC3" w14:textId="77777777" w:rsidR="00586EF5" w:rsidRDefault="00E72411">
      <w:pPr>
        <w:pStyle w:val="a1"/>
        <w:numPr>
          <w:ilvl w:val="2"/>
          <w:numId w:val="2"/>
        </w:numPr>
      </w:pPr>
      <w:r>
        <w:t xml:space="preserve">закупка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3-3.2 статьи 7.1 Федерального закона от 29 декабря 2012 г. № 275-ФЗ «О государственном оборонном </w:t>
      </w:r>
      <w:r>
        <w:lastRenderedPageBreak/>
        <w:t>заказе»,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 № 61-ФЗ «Об обороне»;</w:t>
      </w:r>
    </w:p>
    <w:p w14:paraId="1DCDB832" w14:textId="77777777" w:rsidR="00586EF5" w:rsidRDefault="00E72411">
      <w:pPr>
        <w:pStyle w:val="a1"/>
        <w:numPr>
          <w:ilvl w:val="2"/>
          <w:numId w:val="2"/>
        </w:numPr>
      </w:pPr>
      <w:r>
        <w:t>Закупка услуг по обслуживанию футбольного поля.</w:t>
      </w:r>
    </w:p>
    <w:p w14:paraId="78202A75" w14:textId="77777777" w:rsidR="00586EF5" w:rsidRDefault="00E72411">
      <w:pPr>
        <w:pStyle w:val="a"/>
        <w:numPr>
          <w:ilvl w:val="0"/>
          <w:numId w:val="2"/>
        </w:numPr>
      </w:pPr>
      <w:bookmarkStart w:id="53" w:name="__RefHeading___11"/>
      <w:bookmarkEnd w:id="53"/>
      <w:r>
        <w:t>Особенности проведения закупок в электронной форме</w:t>
      </w:r>
    </w:p>
    <w:p w14:paraId="0509B19C" w14:textId="77777777" w:rsidR="00586EF5" w:rsidRDefault="00E72411">
      <w:pPr>
        <w:pStyle w:val="a0"/>
        <w:numPr>
          <w:ilvl w:val="1"/>
          <w:numId w:val="2"/>
        </w:numPr>
      </w:pPr>
      <w:r>
        <w:t>Закупки в электронной форме осуществляются на электронных торговых площадках (далее - ЭП).</w:t>
      </w:r>
    </w:p>
    <w:p w14:paraId="5FEF5EC0" w14:textId="77777777" w:rsidR="00586EF5" w:rsidRDefault="00E72411">
      <w:pPr>
        <w:pStyle w:val="a0"/>
        <w:numPr>
          <w:ilvl w:val="1"/>
          <w:numId w:val="2"/>
        </w:numPr>
      </w:pPr>
      <w:r>
        <w:t>ЭП должна соответствовать следующим требованиям:</w:t>
      </w:r>
    </w:p>
    <w:p w14:paraId="7D12C49D" w14:textId="77777777" w:rsidR="00586EF5" w:rsidRDefault="00E72411">
      <w:pPr>
        <w:pStyle w:val="a1"/>
        <w:numPr>
          <w:ilvl w:val="2"/>
          <w:numId w:val="2"/>
        </w:numPr>
      </w:pPr>
      <w:r>
        <w:t>соответствие требованиям законодательства РФ;</w:t>
      </w:r>
    </w:p>
    <w:p w14:paraId="540DA535" w14:textId="77777777" w:rsidR="00586EF5" w:rsidRDefault="00E72411">
      <w:pPr>
        <w:pStyle w:val="a1"/>
        <w:numPr>
          <w:ilvl w:val="2"/>
          <w:numId w:val="2"/>
        </w:numPr>
      </w:pPr>
      <w:r>
        <w:t>соответствие требованиям Федерального закона № 223-ФЗ.</w:t>
      </w:r>
    </w:p>
    <w:p w14:paraId="2A87CAEE" w14:textId="77777777" w:rsidR="00586EF5" w:rsidRDefault="00E72411">
      <w:pPr>
        <w:pStyle w:val="a1"/>
        <w:numPr>
          <w:ilvl w:val="2"/>
          <w:numId w:val="2"/>
        </w:numPr>
      </w:pPr>
      <w:r>
        <w:t>наличие технических, технологических ресурсов, позволяющих осуществлять корректную интеграцию (перенаправление) данных с ЭП в ЕИС;</w:t>
      </w:r>
    </w:p>
    <w:p w14:paraId="3680DCC9" w14:textId="77777777" w:rsidR="00586EF5" w:rsidRDefault="00E72411">
      <w:pPr>
        <w:pStyle w:val="a1"/>
        <w:numPr>
          <w:ilvl w:val="2"/>
          <w:numId w:val="2"/>
        </w:numPr>
      </w:pPr>
      <w:r>
        <w:t xml:space="preserve">наличие у ЭП функциональной возможности проведения процедур закупки, указанных в пунктах </w:t>
      </w:r>
      <w:r>
        <w:fldChar w:fldCharType="begin"/>
      </w:r>
      <w:r>
        <w:instrText>REF _Ref92587379 \n \h</w:instrText>
      </w:r>
      <w:r>
        <w:fldChar w:fldCharType="separate"/>
      </w:r>
      <w:r>
        <w:t>1)</w:t>
      </w:r>
      <w:r>
        <w:fldChar w:fldCharType="end"/>
      </w:r>
      <w:r>
        <w:t xml:space="preserve"> – </w:t>
      </w:r>
      <w:r>
        <w:fldChar w:fldCharType="begin"/>
      </w:r>
      <w:r>
        <w:instrText>REF _Ref92587421 \n \h</w:instrText>
      </w:r>
      <w:r>
        <w:fldChar w:fldCharType="separate"/>
      </w:r>
      <w:r>
        <w:t>7)</w:t>
      </w:r>
      <w:r>
        <w:fldChar w:fldCharType="end"/>
      </w:r>
      <w:r>
        <w:t xml:space="preserve"> подраздела </w:t>
      </w:r>
      <w:r>
        <w:fldChar w:fldCharType="begin"/>
      </w:r>
      <w:r>
        <w:instrText>REF _Ref92587390 \n \h</w:instrText>
      </w:r>
      <w:r>
        <w:fldChar w:fldCharType="separate"/>
      </w:r>
      <w:r>
        <w:t>7.1</w:t>
      </w:r>
      <w:r>
        <w:fldChar w:fldCharType="end"/>
      </w:r>
      <w:r>
        <w:t>;</w:t>
      </w:r>
    </w:p>
    <w:p w14:paraId="08A2DA13" w14:textId="77777777" w:rsidR="00586EF5" w:rsidRDefault="00E72411">
      <w:pPr>
        <w:pStyle w:val="a1"/>
        <w:numPr>
          <w:ilvl w:val="2"/>
          <w:numId w:val="2"/>
        </w:numPr>
      </w:pPr>
      <w:r>
        <w:t xml:space="preserve">наличие у ЭП функциональной возможности использования дополнительных элементов, указанных в пунктах </w:t>
      </w:r>
      <w:r>
        <w:fldChar w:fldCharType="begin"/>
      </w:r>
      <w:r>
        <w:instrText>REF _Ref92587699 \n \h</w:instrText>
      </w:r>
      <w:r>
        <w:fldChar w:fldCharType="separate"/>
      </w:r>
      <w:r>
        <w:t>1)</w:t>
      </w:r>
      <w:r>
        <w:fldChar w:fldCharType="end"/>
      </w:r>
      <w:r>
        <w:t xml:space="preserve"> – </w:t>
      </w:r>
      <w:r>
        <w:fldChar w:fldCharType="begin"/>
      </w:r>
      <w:r>
        <w:instrText>REF _Ref92587703 \n \h</w:instrText>
      </w:r>
      <w:r>
        <w:fldChar w:fldCharType="separate"/>
      </w:r>
      <w:r>
        <w:t>3)</w:t>
      </w:r>
      <w:r>
        <w:fldChar w:fldCharType="end"/>
      </w:r>
      <w:r>
        <w:t xml:space="preserve"> подраздела </w:t>
      </w:r>
      <w:r>
        <w:fldChar w:fldCharType="begin"/>
      </w:r>
      <w:r>
        <w:instrText>REF _Ref92587719 \n \h</w:instrText>
      </w:r>
      <w:r>
        <w:fldChar w:fldCharType="separate"/>
      </w:r>
      <w:r>
        <w:t>29.3</w:t>
      </w:r>
      <w:r>
        <w:fldChar w:fldCharType="end"/>
      </w:r>
      <w:r>
        <w:t>, при использовании таких элементов;</w:t>
      </w:r>
    </w:p>
    <w:p w14:paraId="6A94B037" w14:textId="77777777" w:rsidR="00586EF5" w:rsidRDefault="00E72411">
      <w:pPr>
        <w:pStyle w:val="a0"/>
        <w:numPr>
          <w:ilvl w:val="1"/>
          <w:numId w:val="2"/>
        </w:numPr>
      </w:pPr>
      <w:r>
        <w:t>Общий порядок проведения процедур закупок в электронной форме аналогичен таковому для обычной процедуры, которая может проводиться с использованием документов как на бумажных носителях, так и в электронной форме.</w:t>
      </w:r>
    </w:p>
    <w:p w14:paraId="6539195A" w14:textId="77777777" w:rsidR="00586EF5" w:rsidRDefault="00E72411">
      <w:pPr>
        <w:pStyle w:val="a0"/>
        <w:numPr>
          <w:ilvl w:val="1"/>
          <w:numId w:val="2"/>
        </w:numPr>
      </w:pPr>
      <w:r>
        <w:t>При осуществлении закупок в электронной форме допускаются обусловленные техническими особенностями и регламентом работы ЭП отклонения от порядка проведения процедуры закупок, предусмотренного настоящим Положением (например, разница в названиях, но не в содержании протоколов), при условии, что такие отклонения не противоречат нормам настоящего Положения в части порядка определения победителя в ходе проведения процедуры закупки.</w:t>
      </w:r>
    </w:p>
    <w:p w14:paraId="5A8E76B3" w14:textId="77777777" w:rsidR="00586EF5" w:rsidRDefault="00E72411">
      <w:pPr>
        <w:pStyle w:val="a0"/>
        <w:numPr>
          <w:ilvl w:val="1"/>
          <w:numId w:val="2"/>
        </w:numPr>
      </w:pPr>
      <w: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Положением и Федеральным законом № 223-ФЗ, обеспечиваются оператором электронной площадки на электронной площадке.</w:t>
      </w:r>
    </w:p>
    <w:p w14:paraId="266C852C" w14:textId="77777777" w:rsidR="00586EF5" w:rsidRDefault="00E72411">
      <w:pPr>
        <w:pStyle w:val="a0"/>
        <w:numPr>
          <w:ilvl w:val="1"/>
          <w:numId w:val="2"/>
        </w:numPr>
      </w:pPr>
      <w:r>
        <w:t xml:space="preserve">Под оператором электронной площадки понимается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w:t>
      </w:r>
      <w:r>
        <w:lastRenderedPageBreak/>
        <w:t>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закона № 223-ФЗ. Функционирование электронной площадки осуществляется в соответствии с правилами (регламентом), действующими на электронной площадке, и соглашением, заключенным между заказчиком и оператором электронной площадки, с учетом положений Федерального закона № 223-ФЗ.</w:t>
      </w:r>
    </w:p>
    <w:p w14:paraId="2C3DC227" w14:textId="77777777" w:rsidR="00586EF5" w:rsidRDefault="00E72411">
      <w:pPr>
        <w:pStyle w:val="a0"/>
        <w:numPr>
          <w:ilvl w:val="1"/>
          <w:numId w:val="2"/>
        </w:numPr>
      </w:pPr>
      <w: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584E0B7D" w14:textId="77777777" w:rsidR="00586EF5" w:rsidRDefault="00E72411">
      <w:pPr>
        <w:pStyle w:val="a0"/>
        <w:numPr>
          <w:ilvl w:val="1"/>
          <w:numId w:val="2"/>
        </w:numPr>
      </w:pPr>
      <w: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451B9287" w14:textId="77777777" w:rsidR="00586EF5" w:rsidRDefault="00E72411">
      <w:pPr>
        <w:pStyle w:val="a0"/>
        <w:numPr>
          <w:ilvl w:val="1"/>
          <w:numId w:val="2"/>
        </w:numPr>
      </w:pPr>
      <w: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4DD10FE5" w14:textId="77777777" w:rsidR="00586EF5" w:rsidRDefault="00E72411">
      <w:pPr>
        <w:pStyle w:val="a0"/>
        <w:numPr>
          <w:ilvl w:val="1"/>
          <w:numId w:val="2"/>
        </w:numPr>
      </w:pPr>
      <w:r>
        <w:t>Информация, связанная с осуществлением конкурентной закупки в электронной форме, подлежит размещению в порядке, установленном Федеральным законом № 223-ФЗ.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14:paraId="685BAFA3" w14:textId="77777777" w:rsidR="00586EF5" w:rsidRDefault="00E72411">
      <w:pPr>
        <w:pStyle w:val="a0"/>
        <w:numPr>
          <w:ilvl w:val="1"/>
          <w:numId w:val="2"/>
        </w:numPr>
      </w:pPr>
      <w:r>
        <w:t>В течение одного часа с момента размещения в ЕИС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206DEC30" w14:textId="77777777" w:rsidR="00586EF5" w:rsidRDefault="00E72411">
      <w:pPr>
        <w:pStyle w:val="a0"/>
        <w:numPr>
          <w:ilvl w:val="1"/>
          <w:numId w:val="2"/>
        </w:numPr>
      </w:pPr>
      <w: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340ABD76" w14:textId="77777777" w:rsidR="00586EF5" w:rsidRDefault="00E72411">
      <w:pPr>
        <w:pStyle w:val="a0"/>
        <w:numPr>
          <w:ilvl w:val="1"/>
          <w:numId w:val="2"/>
        </w:numPr>
      </w:pPr>
      <w:r>
        <w:t xml:space="preserve">В случае если в ходе рассмотрения и (или) оценки единственной поданной заявки на участие в конкурентной закупке, проводимой в электронной форме, заказчиком выявлено отсутствие в такой заявке документов, предоставление которых одновременно </w:t>
      </w:r>
      <w:r>
        <w:lastRenderedPageBreak/>
        <w:t>требовалось оператором ЭП для прохождения (получения) аккредитации на ЭП таким участником закупки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ЭП для прохождения аккредитации) заказчик имеет право самостоятельно, посредством функционала ЭП, выгрузить такие документы из аккредитационных сведений участника закупки, подавшего такую заявку, на ЭП и принять их к рассмотрению заявки на участие в закупке, при условии, что предоставление таких документов в составе заявки является обязательным в соответствии с требованиями документации, а также при условии, что функциональные возможности ЭП дают возможность заказчику осуществить указанные в настоящем пункте действия.</w:t>
      </w:r>
    </w:p>
    <w:p w14:paraId="1B133169" w14:textId="77777777" w:rsidR="00586EF5" w:rsidRDefault="00E72411">
      <w:pPr>
        <w:pStyle w:val="a0"/>
        <w:numPr>
          <w:ilvl w:val="1"/>
          <w:numId w:val="2"/>
        </w:numPr>
      </w:pPr>
      <w:r>
        <w:t>В извещении о проведении закупки в электронной форме дополнительно указывается адрес электронной площадки в сети Интернет, на которой проводится процедура закупки.</w:t>
      </w:r>
    </w:p>
    <w:p w14:paraId="4A5B3EF1" w14:textId="77777777" w:rsidR="00586EF5" w:rsidRDefault="00E72411">
      <w:pPr>
        <w:pStyle w:val="a0"/>
        <w:numPr>
          <w:ilvl w:val="1"/>
          <w:numId w:val="2"/>
        </w:numPr>
      </w:pPr>
      <w:r>
        <w:t>Перечень товаров, работ и услуг, закупка которых осуществляется в электронной форме, определен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(далее – Перечень ПП РФ № 616).</w:t>
      </w:r>
    </w:p>
    <w:p w14:paraId="298A8D6D" w14:textId="77777777" w:rsidR="00586EF5" w:rsidRDefault="00E72411">
      <w:pPr>
        <w:pStyle w:val="a0"/>
        <w:numPr>
          <w:ilvl w:val="1"/>
          <w:numId w:val="2"/>
        </w:numPr>
      </w:pPr>
      <w:r>
        <w:t>В случае проведения конкурентных процедур на закупку товаров, работ, услуг, которые содержатся в Перечне ПП РФ № 616, заказчик обязан проводить закупку таких товаров, работ, услуг в электронной форме.</w:t>
      </w:r>
    </w:p>
    <w:p w14:paraId="43605B53" w14:textId="77777777" w:rsidR="00586EF5" w:rsidRDefault="00E72411">
      <w:pPr>
        <w:pStyle w:val="a"/>
        <w:numPr>
          <w:ilvl w:val="0"/>
          <w:numId w:val="2"/>
        </w:numPr>
      </w:pPr>
      <w:bookmarkStart w:id="54" w:name="__RefHeading___12"/>
      <w:bookmarkEnd w:id="54"/>
      <w:r>
        <w:t>Особенности проведения закупок не в электронной форме</w:t>
      </w:r>
    </w:p>
    <w:p w14:paraId="629C58FD" w14:textId="77777777" w:rsidR="00586EF5" w:rsidRDefault="00E72411">
      <w:pPr>
        <w:pStyle w:val="a0"/>
        <w:numPr>
          <w:ilvl w:val="1"/>
          <w:numId w:val="2"/>
        </w:numPr>
      </w:pPr>
      <w:r>
        <w:t>Закупка, проводимая не в электронной форме, осуществляется в том же порядке, что и закупка</w:t>
      </w:r>
      <w:r>
        <w:rPr>
          <w:rStyle w:val="16"/>
        </w:rPr>
        <w:t xml:space="preserve"> </w:t>
      </w:r>
      <w:r>
        <w:t>соответствующего способа, проводимая в электронной форме, с учетом следующих особенностей:</w:t>
      </w:r>
    </w:p>
    <w:p w14:paraId="230ED9F3" w14:textId="77777777" w:rsidR="00586EF5" w:rsidRDefault="00E72411">
      <w:pPr>
        <w:pStyle w:val="a1"/>
        <w:numPr>
          <w:ilvl w:val="2"/>
          <w:numId w:val="2"/>
        </w:numPr>
      </w:pPr>
      <w:r>
        <w:t>заявки на участие в закупке подаются в запечатанных конвертах, не позволяющих изучить содержимое до вскрытия таких конвертов, или в виде файлов, представляющих собой защищенные паролем архивы формата «.</w:t>
      </w:r>
      <w:proofErr w:type="spellStart"/>
      <w:r>
        <w:t>rar</w:t>
      </w:r>
      <w:proofErr w:type="spellEnd"/>
      <w:r>
        <w:t>» или «.</w:t>
      </w:r>
      <w:proofErr w:type="spellStart"/>
      <w:r>
        <w:t>zip</w:t>
      </w:r>
      <w:proofErr w:type="spellEnd"/>
      <w:r>
        <w:t>» и направляемых заказчику с адресов электронной почты, не позволяющих идентифицировать наименование участников закупки, с последующим направлением в день, определенный документацией о закупке, паролей от таких архивов;</w:t>
      </w:r>
    </w:p>
    <w:p w14:paraId="0BCBF24F" w14:textId="77777777" w:rsidR="00586EF5" w:rsidRDefault="00E72411">
      <w:pPr>
        <w:pStyle w:val="a1"/>
        <w:numPr>
          <w:ilvl w:val="2"/>
          <w:numId w:val="2"/>
        </w:numPr>
      </w:pPr>
      <w:r>
        <w:t>функционал электронной площадки не применяется при проведении закупки.</w:t>
      </w:r>
    </w:p>
    <w:p w14:paraId="2A1B6890" w14:textId="77777777" w:rsidR="00586EF5" w:rsidRDefault="00E72411">
      <w:pPr>
        <w:pStyle w:val="a0"/>
        <w:numPr>
          <w:ilvl w:val="1"/>
          <w:numId w:val="2"/>
        </w:numPr>
      </w:pPr>
      <w:r>
        <w:t>Договор по результатам закупки заключается не в электронной форме (в бумажной форме).</w:t>
      </w:r>
    </w:p>
    <w:p w14:paraId="78872810" w14:textId="77777777" w:rsidR="00586EF5" w:rsidRDefault="00E72411">
      <w:pPr>
        <w:pStyle w:val="a"/>
        <w:numPr>
          <w:ilvl w:val="0"/>
          <w:numId w:val="2"/>
        </w:numPr>
      </w:pPr>
      <w:bookmarkStart w:id="55" w:name="__RefHeading___13"/>
      <w:bookmarkEnd w:id="55"/>
      <w: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порядок определения формулы цены, определения и обоснования цены единицы товара (работы, услуги), определения максимального значения цены договора</w:t>
      </w:r>
    </w:p>
    <w:p w14:paraId="7418E026" w14:textId="77777777" w:rsidR="00586EF5" w:rsidRDefault="00E72411">
      <w:pPr>
        <w:pStyle w:val="a0"/>
        <w:numPr>
          <w:ilvl w:val="1"/>
          <w:numId w:val="2"/>
        </w:numPr>
      </w:pPr>
      <w:r>
        <w:t>При проведении закупки заказчик:</w:t>
      </w:r>
    </w:p>
    <w:p w14:paraId="795C1932" w14:textId="77777777" w:rsidR="00586EF5" w:rsidRDefault="00E72411">
      <w:pPr>
        <w:pStyle w:val="a1"/>
        <w:numPr>
          <w:ilvl w:val="2"/>
          <w:numId w:val="2"/>
        </w:numPr>
      </w:pPr>
      <w:r>
        <w:t>Осуществляет определение и обоснование:</w:t>
      </w:r>
    </w:p>
    <w:p w14:paraId="5D3F9C0E" w14:textId="77777777" w:rsidR="00586EF5" w:rsidRDefault="00E72411">
      <w:pPr>
        <w:pStyle w:val="a2"/>
        <w:numPr>
          <w:ilvl w:val="3"/>
          <w:numId w:val="2"/>
        </w:numPr>
      </w:pPr>
      <w:r>
        <w:lastRenderedPageBreak/>
        <w:t>начальной (максимальной) цены договора (цены лота) (НМЦ);</w:t>
      </w:r>
    </w:p>
    <w:p w14:paraId="6C52BFE4" w14:textId="77777777" w:rsidR="00586EF5" w:rsidRDefault="00E72411">
      <w:pPr>
        <w:pStyle w:val="a2"/>
        <w:numPr>
          <w:ilvl w:val="3"/>
          <w:numId w:val="2"/>
        </w:numPr>
      </w:pPr>
      <w:r>
        <w:t>цены договора, заключаемого с единственным поставщиком (исполнителем, подрядчиком) (далее – цена договора);</w:t>
      </w:r>
    </w:p>
    <w:p w14:paraId="3D9882DE" w14:textId="77777777" w:rsidR="00586EF5" w:rsidRDefault="00E72411">
      <w:pPr>
        <w:pStyle w:val="a2"/>
        <w:numPr>
          <w:ilvl w:val="3"/>
          <w:numId w:val="2"/>
        </w:numPr>
      </w:pPr>
      <w:r>
        <w:t>цены единицы товара (работы, услуги).</w:t>
      </w:r>
    </w:p>
    <w:p w14:paraId="1EE14E00" w14:textId="77777777" w:rsidR="00586EF5" w:rsidRDefault="00E72411">
      <w:pPr>
        <w:pStyle w:val="a1"/>
        <w:numPr>
          <w:ilvl w:val="2"/>
          <w:numId w:val="2"/>
        </w:numPr>
      </w:pPr>
      <w:r>
        <w:t>Осуществляет определение:</w:t>
      </w:r>
    </w:p>
    <w:p w14:paraId="447A1730" w14:textId="77777777" w:rsidR="00586EF5" w:rsidRDefault="00E72411">
      <w:pPr>
        <w:pStyle w:val="a2"/>
        <w:numPr>
          <w:ilvl w:val="3"/>
          <w:numId w:val="2"/>
        </w:numPr>
      </w:pPr>
      <w:r>
        <w:t>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w:t>
      </w:r>
    </w:p>
    <w:p w14:paraId="1AD86754" w14:textId="77777777" w:rsidR="00586EF5" w:rsidRDefault="00E72411">
      <w:pPr>
        <w:pStyle w:val="a2"/>
        <w:numPr>
          <w:ilvl w:val="3"/>
          <w:numId w:val="2"/>
        </w:numPr>
      </w:pPr>
      <w:r>
        <w:t>максимального значения цены договора.</w:t>
      </w:r>
    </w:p>
    <w:p w14:paraId="7B00C1A7" w14:textId="77777777" w:rsidR="00586EF5" w:rsidRDefault="00E72411">
      <w:pPr>
        <w:pStyle w:val="a0"/>
        <w:numPr>
          <w:ilvl w:val="1"/>
          <w:numId w:val="2"/>
        </w:numPr>
      </w:pPr>
      <w:r>
        <w:t>При определении и обосновании НМЦ, цены договора, цены единицы товара (работы, услуги) заказчик не ограничен в выборе возможных источников ценовой информации о закупаемых товарах, работах, услугах, в их количестве, и вправе использовать, в том числе, сведения о ценах товаров, работ, услуг, являющихся предметом закупки, размещенные на сайтах поставщиков, подрядчиков, исполнителей в информационно-телекоммуникационной сети «Интернет», даже если такие сведения не являются публичной офертой.</w:t>
      </w:r>
    </w:p>
    <w:p w14:paraId="67121016" w14:textId="77777777" w:rsidR="00586EF5" w:rsidRDefault="00E72411">
      <w:pPr>
        <w:pStyle w:val="a0"/>
        <w:numPr>
          <w:ilvl w:val="1"/>
          <w:numId w:val="2"/>
        </w:numPr>
      </w:pPr>
      <w:r>
        <w:t>В случаях, если в отношении предмета закупки органами государственной власти РФ или местными органами государственной власти установлены предельные максимальные цены, то НМЦ, цена договора, цена единицы товара (работы, услуги) определяется с учетом из установленных цен.</w:t>
      </w:r>
    </w:p>
    <w:p w14:paraId="3B0015E7" w14:textId="77777777" w:rsidR="00586EF5" w:rsidRDefault="00E72411">
      <w:pPr>
        <w:pStyle w:val="a0"/>
        <w:numPr>
          <w:ilvl w:val="1"/>
          <w:numId w:val="2"/>
        </w:numPr>
      </w:pPr>
      <w:bookmarkStart w:id="56" w:name="_Ref92587796"/>
      <w:r>
        <w:t>НМЦ, цена договора, цена единицы товара (работы, услуги) определяется и обосновывается следующими методами:</w:t>
      </w:r>
      <w:bookmarkEnd w:id="56"/>
    </w:p>
    <w:p w14:paraId="0D5506B4" w14:textId="77777777" w:rsidR="00586EF5" w:rsidRDefault="00E72411">
      <w:pPr>
        <w:pStyle w:val="a1"/>
        <w:numPr>
          <w:ilvl w:val="2"/>
          <w:numId w:val="2"/>
        </w:numPr>
      </w:pPr>
      <w:bookmarkStart w:id="57" w:name="_Ref92587787"/>
      <w:r>
        <w:t>Метод сопоставимых рыночных цен (анализа рынка);</w:t>
      </w:r>
      <w:bookmarkEnd w:id="57"/>
    </w:p>
    <w:p w14:paraId="11EEDB52" w14:textId="77777777" w:rsidR="00586EF5" w:rsidRDefault="00E72411">
      <w:pPr>
        <w:pStyle w:val="a1"/>
        <w:numPr>
          <w:ilvl w:val="2"/>
          <w:numId w:val="2"/>
        </w:numPr>
      </w:pPr>
      <w:r>
        <w:t>Метод минимальных расценок;</w:t>
      </w:r>
    </w:p>
    <w:p w14:paraId="1360878C" w14:textId="77777777" w:rsidR="00586EF5" w:rsidRDefault="00E72411">
      <w:pPr>
        <w:pStyle w:val="a1"/>
        <w:numPr>
          <w:ilvl w:val="2"/>
          <w:numId w:val="2"/>
        </w:numPr>
      </w:pPr>
      <w:r>
        <w:t>Тарифный метод;</w:t>
      </w:r>
    </w:p>
    <w:p w14:paraId="793CC685" w14:textId="77777777" w:rsidR="00586EF5" w:rsidRDefault="00E72411">
      <w:pPr>
        <w:pStyle w:val="a1"/>
        <w:numPr>
          <w:ilvl w:val="2"/>
          <w:numId w:val="2"/>
        </w:numPr>
      </w:pPr>
      <w:bookmarkStart w:id="58" w:name="_Ref92587792"/>
      <w:r>
        <w:t>Проектно-сметный метод;</w:t>
      </w:r>
      <w:bookmarkEnd w:id="58"/>
    </w:p>
    <w:p w14:paraId="2B98D327" w14:textId="77777777" w:rsidR="00586EF5" w:rsidRDefault="00E72411">
      <w:pPr>
        <w:pStyle w:val="a1"/>
        <w:numPr>
          <w:ilvl w:val="2"/>
          <w:numId w:val="2"/>
        </w:numPr>
      </w:pPr>
      <w:r>
        <w:t>Иной метод.</w:t>
      </w:r>
    </w:p>
    <w:p w14:paraId="20E95C4E" w14:textId="77777777" w:rsidR="00586EF5" w:rsidRDefault="00E72411">
      <w:pPr>
        <w:pStyle w:val="a0"/>
        <w:numPr>
          <w:ilvl w:val="1"/>
          <w:numId w:val="2"/>
        </w:numPr>
      </w:pPr>
      <w:r>
        <w:t>Метод сопоставимых рыночных цен (анализа рынка) – рассчитывается путем вычисления среднеарифметического значения цен, указанных в ценовых источниках. Применение данного метода возможно при проведении любых закупок.</w:t>
      </w:r>
    </w:p>
    <w:p w14:paraId="3386EDB6" w14:textId="77777777" w:rsidR="00586EF5" w:rsidRDefault="00E72411">
      <w:pPr>
        <w:pStyle w:val="a0"/>
        <w:numPr>
          <w:ilvl w:val="0"/>
          <w:numId w:val="0"/>
        </w:numPr>
      </w:pPr>
      <w:r>
        <w:tab/>
        <w:t>Результаты процедуры закупки способом закупки у единственного поставщика (исполнителя, подрядчика) с использованием электронного магазина признаются надлежащим обоснованием цена договора, цена единицы товара (работы, услуги) методом сопоставимых рыночных цен (анализа рынка), заключаемого с поставщиком (исполнителем, подрядчиком) по результатам такой процедуры.</w:t>
      </w:r>
    </w:p>
    <w:p w14:paraId="5A5A1CA2" w14:textId="77777777" w:rsidR="00586EF5" w:rsidRDefault="00E72411">
      <w:pPr>
        <w:pStyle w:val="a0"/>
        <w:numPr>
          <w:ilvl w:val="1"/>
          <w:numId w:val="2"/>
        </w:numPr>
      </w:pPr>
      <w:r>
        <w:t>Метод минимальный расценок – расчет осуществляется путем применения минимального значения цен, указанных в ценовых источниках. Применение данного метода возможно при проведении любых закупок.</w:t>
      </w:r>
    </w:p>
    <w:p w14:paraId="4E09518F" w14:textId="77777777" w:rsidR="00586EF5" w:rsidRDefault="00E72411">
      <w:pPr>
        <w:pStyle w:val="a0"/>
        <w:numPr>
          <w:ilvl w:val="1"/>
          <w:numId w:val="2"/>
        </w:numPr>
      </w:pPr>
      <w:r>
        <w:t>Тарифный метод – применяется, если в соответствии с законодательством Российской Федерации цены на закупаемые товары, работы, услуги подлежат государственному регулированию или установлены правовыми актами.</w:t>
      </w:r>
    </w:p>
    <w:p w14:paraId="568ACB91" w14:textId="77777777" w:rsidR="00586EF5" w:rsidRDefault="00E72411">
      <w:pPr>
        <w:pStyle w:val="a0"/>
        <w:numPr>
          <w:ilvl w:val="1"/>
          <w:numId w:val="2"/>
        </w:numPr>
      </w:pPr>
      <w:r>
        <w:t xml:space="preserve">Проектно-сметным методом – применяется в случае закупки работ по строительству, реконструкции, капитальному ремонту, текущему ремонту, сносу объекта капитального строительства, а также в случае заключения договора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w:t>
      </w:r>
      <w:r>
        <w:lastRenderedPageBreak/>
        <w:t>и авторского надзора). Источником ценовой информации является проектно-сметная документация. При закупке работ по текущему или капитальному ремонту объекта капитального строительства, для которого был разработан только один раздел проектно-сметной документации «Смета на капитальный ремонт объекта капитального строительства» источником ценовой информации является локальный сметный расчет и (или) сводный сметный расчет и (или) сметный расчет и (или) смета.</w:t>
      </w:r>
    </w:p>
    <w:p w14:paraId="25B053BE" w14:textId="77777777" w:rsidR="00586EF5" w:rsidRDefault="00E72411">
      <w:pPr>
        <w:pStyle w:val="a0"/>
        <w:numPr>
          <w:ilvl w:val="1"/>
          <w:numId w:val="2"/>
        </w:numPr>
      </w:pPr>
      <w:r>
        <w:t xml:space="preserve">Иной метод – применяется в том случае, если применение предусмотренных пунктами </w:t>
      </w:r>
      <w:r>
        <w:fldChar w:fldCharType="begin"/>
      </w:r>
      <w:r>
        <w:instrText>REF _Ref92587787 \n \h</w:instrText>
      </w:r>
      <w:r>
        <w:fldChar w:fldCharType="separate"/>
      </w:r>
      <w:r>
        <w:t>1)</w:t>
      </w:r>
      <w:r>
        <w:fldChar w:fldCharType="end"/>
      </w:r>
      <w:r>
        <w:t xml:space="preserve"> – </w:t>
      </w:r>
      <w:r>
        <w:fldChar w:fldCharType="begin"/>
      </w:r>
      <w:r>
        <w:instrText>REF _Ref92587792 \n \h</w:instrText>
      </w:r>
      <w:r>
        <w:fldChar w:fldCharType="separate"/>
      </w:r>
      <w:r>
        <w:t>4)</w:t>
      </w:r>
      <w:r>
        <w:fldChar w:fldCharType="end"/>
      </w:r>
      <w:r>
        <w:t xml:space="preserve"> подраздела </w:t>
      </w:r>
      <w:r>
        <w:fldChar w:fldCharType="begin"/>
      </w:r>
      <w:r>
        <w:instrText>REF _Ref92587796 \n \h</w:instrText>
      </w:r>
      <w:r>
        <w:fldChar w:fldCharType="separate"/>
      </w:r>
      <w:r>
        <w:t>11.4</w:t>
      </w:r>
      <w:r>
        <w:fldChar w:fldCharType="end"/>
      </w:r>
      <w:r>
        <w:t xml:space="preserve"> не позволяет объективно определить НМЦ, цену договора, цену единицы товара (работы, услуги) в связи со спецификой закупаемой продукции. Применение иного метода не требует от заказчика соответствующего обоснования, однако в состав документации о закупке (при наличии) включается краткая информация о методологии применяемого метода.</w:t>
      </w:r>
    </w:p>
    <w:p w14:paraId="7889603C" w14:textId="77777777" w:rsidR="00586EF5" w:rsidRDefault="00E72411">
      <w:pPr>
        <w:pStyle w:val="a0"/>
        <w:numPr>
          <w:ilvl w:val="1"/>
          <w:numId w:val="2"/>
        </w:numPr>
      </w:pPr>
      <w:r>
        <w:t>В случае, если определенная настоящим разделом стоимость превышает лимиты бюджетных обязательств, выделенных на предполагаемую закупку, то НМЦ, цена договора, цена единицы товара (работы, услуги) может ограничиваться в пределах такого лимита.</w:t>
      </w:r>
    </w:p>
    <w:p w14:paraId="493DD130" w14:textId="77777777" w:rsidR="00586EF5" w:rsidRDefault="00E72411">
      <w:pPr>
        <w:pStyle w:val="a0"/>
        <w:numPr>
          <w:ilvl w:val="1"/>
          <w:numId w:val="2"/>
        </w:numPr>
      </w:pPr>
      <w:r>
        <w:t xml:space="preserve">При проведении </w:t>
      </w:r>
      <w:proofErr w:type="spellStart"/>
      <w:r>
        <w:t>многолотовой</w:t>
      </w:r>
      <w:proofErr w:type="spellEnd"/>
      <w:r>
        <w:t xml:space="preserve"> закупки заказчик вправе использовать различные методы обоснования НМЦ, цены договора, цены единицы товара (работы, услуги) по каждому из лотов.</w:t>
      </w:r>
    </w:p>
    <w:p w14:paraId="638EEDC9" w14:textId="77777777" w:rsidR="00586EF5" w:rsidRDefault="00E72411">
      <w:pPr>
        <w:pStyle w:val="a0"/>
        <w:numPr>
          <w:ilvl w:val="1"/>
          <w:numId w:val="2"/>
        </w:numPr>
      </w:pPr>
      <w:r>
        <w:t>Максимальное значение цены договора определяется с применением одного или нескольких условий:</w:t>
      </w:r>
    </w:p>
    <w:p w14:paraId="7D451F91" w14:textId="77777777" w:rsidR="00586EF5" w:rsidRDefault="00E72411">
      <w:pPr>
        <w:pStyle w:val="a1"/>
        <w:numPr>
          <w:ilvl w:val="2"/>
          <w:numId w:val="2"/>
        </w:numPr>
      </w:pPr>
      <w:r>
        <w:t>Определяется в размере лимитов бюджетных обязательств, выделенных на предполагаемую закупку;</w:t>
      </w:r>
    </w:p>
    <w:p w14:paraId="5FD8FEED" w14:textId="77777777" w:rsidR="00586EF5" w:rsidRDefault="00E72411">
      <w:pPr>
        <w:pStyle w:val="a1"/>
        <w:numPr>
          <w:ilvl w:val="2"/>
          <w:numId w:val="2"/>
        </w:numPr>
      </w:pPr>
      <w:r>
        <w:t>Определяется в размере затрат на аналогичную закупку прошлого периода;</w:t>
      </w:r>
    </w:p>
    <w:p w14:paraId="22B8B0AD" w14:textId="77777777" w:rsidR="00586EF5" w:rsidRDefault="00E72411">
      <w:pPr>
        <w:pStyle w:val="a1"/>
        <w:numPr>
          <w:ilvl w:val="2"/>
          <w:numId w:val="2"/>
        </w:numPr>
      </w:pPr>
      <w:r>
        <w:t xml:space="preserve">Определяется как произведение цены единицы товара (работы, услуги) определенной одним из методов, установленных в подразделе </w:t>
      </w:r>
      <w:r>
        <w:fldChar w:fldCharType="begin"/>
      </w:r>
      <w:r>
        <w:instrText>REF _Ref92587796 \n \h</w:instrText>
      </w:r>
      <w:r>
        <w:fldChar w:fldCharType="separate"/>
      </w:r>
      <w:r>
        <w:t>11.4</w:t>
      </w:r>
      <w:r>
        <w:fldChar w:fldCharType="end"/>
      </w:r>
      <w:r>
        <w:t xml:space="preserve"> и максимального объема закупаемого товара (работ, услуг).</w:t>
      </w:r>
    </w:p>
    <w:p w14:paraId="225EA9E0" w14:textId="77777777" w:rsidR="00586EF5" w:rsidRDefault="00E72411">
      <w:pPr>
        <w:pStyle w:val="a0"/>
        <w:numPr>
          <w:ilvl w:val="1"/>
          <w:numId w:val="2"/>
        </w:numPr>
      </w:pPr>
      <w:bookmarkStart w:id="59" w:name="_Ref92624384"/>
      <w:r>
        <w:t xml:space="preserve">Формула цены, в случае проведения закупки по методологии, предусмотренной разделом </w:t>
      </w:r>
      <w:r>
        <w:fldChar w:fldCharType="begin"/>
      </w:r>
      <w:r>
        <w:instrText>REF _Ref92587843 \n \h</w:instrText>
      </w:r>
      <w:r>
        <w:fldChar w:fldCharType="separate"/>
      </w:r>
      <w:r>
        <w:t>28</w:t>
      </w:r>
      <w:r>
        <w:fldChar w:fldCharType="end"/>
      </w:r>
      <w:r>
        <w:t>, определяется одним из следующих способов:</w:t>
      </w:r>
      <w:bookmarkEnd w:id="59"/>
    </w:p>
    <w:p w14:paraId="24A7C5BA" w14:textId="77777777" w:rsidR="00586EF5" w:rsidRDefault="00E72411">
      <w:pPr>
        <w:pStyle w:val="a1"/>
        <w:numPr>
          <w:ilvl w:val="2"/>
          <w:numId w:val="2"/>
        </w:numPr>
      </w:pPr>
      <w:bookmarkStart w:id="60" w:name="_Ref92624369"/>
      <w:r>
        <w:t xml:space="preserve">в случае, предусмотренном пунктом </w:t>
      </w:r>
      <w:r>
        <w:fldChar w:fldCharType="begin"/>
      </w:r>
      <w:r>
        <w:instrText>REF _Ref92587865 \n \h</w:instrText>
      </w:r>
      <w:r>
        <w:fldChar w:fldCharType="separate"/>
      </w:r>
      <w:r>
        <w:t>3)</w:t>
      </w:r>
      <w:r>
        <w:fldChar w:fldCharType="end"/>
      </w:r>
      <w:r>
        <w:t xml:space="preserve"> подраздела </w:t>
      </w:r>
      <w:r>
        <w:fldChar w:fldCharType="begin"/>
      </w:r>
      <w:r>
        <w:instrText>REF _Ref92587869 \n \h</w:instrText>
      </w:r>
      <w:r>
        <w:fldChar w:fldCharType="separate"/>
      </w:r>
      <w:r>
        <w:t>28.7</w:t>
      </w:r>
      <w:r>
        <w:fldChar w:fldCharType="end"/>
      </w:r>
      <w:r>
        <w:t>: формула цены должна предусматривать, что поставка товаров, выполнение работ, оказание услуг, предусмотренная (предусмотренное) заключаемым договором, осуществляется по цене единицы товаров (работ, услуг), рассчитываемой путем умножения ценового предложения (его процентного выражения или эквивалента такого выражения – размера ценового предложения, деленного на сто) участника закупки, с которым заключается договор, на начальную (максимальную) цену единицы товара (работы, услуги), или, если такая начальная (максимальная) цена приведена в составе документации о закупке или на иной множитель, четко и однозначно определенный документацией о закупке;</w:t>
      </w:r>
      <w:bookmarkEnd w:id="60"/>
    </w:p>
    <w:p w14:paraId="535931C2" w14:textId="77777777" w:rsidR="00586EF5" w:rsidRDefault="00E72411">
      <w:pPr>
        <w:pStyle w:val="a1"/>
        <w:numPr>
          <w:ilvl w:val="2"/>
          <w:numId w:val="2"/>
        </w:numPr>
      </w:pPr>
      <w:r>
        <w:t xml:space="preserve">в случае, предусмотренном пунктом </w:t>
      </w:r>
      <w:r>
        <w:fldChar w:fldCharType="begin"/>
      </w:r>
      <w:r>
        <w:instrText>REF _Ref92587901 \n \h</w:instrText>
      </w:r>
      <w:r>
        <w:fldChar w:fldCharType="separate"/>
      </w:r>
      <w:r>
        <w:t>4)</w:t>
      </w:r>
      <w:r>
        <w:fldChar w:fldCharType="end"/>
      </w:r>
      <w:r>
        <w:t xml:space="preserve"> подраздела </w:t>
      </w:r>
      <w:r>
        <w:fldChar w:fldCharType="begin"/>
      </w:r>
      <w:r>
        <w:instrText>REF _Ref92587869 \n \h</w:instrText>
      </w:r>
      <w:r>
        <w:fldChar w:fldCharType="separate"/>
      </w:r>
      <w:r>
        <w:t>28.7</w:t>
      </w:r>
      <w:r>
        <w:fldChar w:fldCharType="end"/>
      </w:r>
      <w:r>
        <w:t xml:space="preserve">: указываемая в составе документации о закупке формула цены должна включать в себя предельное значение, предусмотренное такой формулой, выше которого участник закупки не вправе предложить соответствующее значение; формула цены, включаемая в состав договора, заключаемого по результатам закупки, должна содержать в себе значение, предусмотренное такой формулой, предложенное участником закупки, с которым заключается такой договор. К случаю, предусмотренному настоящим пунктом, можно отнести применение в составе формулы цены предусмотренных такой формулой цены коэффициентов-множителей (за </w:t>
      </w:r>
      <w:r>
        <w:lastRenderedPageBreak/>
        <w:t xml:space="preserve">исключением случая применения процентного множителя, предусмотренного подпунктом </w:t>
      </w:r>
      <w:r>
        <w:fldChar w:fldCharType="begin"/>
      </w:r>
      <w:r>
        <w:instrText>REF _Ref92624369 \n \h</w:instrText>
      </w:r>
      <w:r>
        <w:fldChar w:fldCharType="separate"/>
      </w:r>
      <w:r>
        <w:t>1)</w:t>
      </w:r>
      <w:r>
        <w:fldChar w:fldCharType="end"/>
      </w:r>
      <w:r>
        <w:t xml:space="preserve"> подраздела </w:t>
      </w:r>
      <w:r>
        <w:fldChar w:fldCharType="begin"/>
      </w:r>
      <w:r>
        <w:instrText>REF _Ref92624384 \n \h</w:instrText>
      </w:r>
      <w:r>
        <w:fldChar w:fldCharType="separate"/>
      </w:r>
      <w:r>
        <w:t>11.13</w:t>
      </w:r>
      <w:r>
        <w:fldChar w:fldCharType="end"/>
      </w:r>
      <w:r>
        <w:t>), а также предусмотренных такой формулой цены слагаемых и (или) числителей и (или) знаменателей и (или) уменьшаемых и (или) вычитаемых. Конкретная структура формулы цены, предусмотренной настоящем подпунктом, устанавливается в составе документации о закупке с учетом рыночной специфики закупаемых товаров, работ, услуг;</w:t>
      </w:r>
    </w:p>
    <w:p w14:paraId="1FD6BA5E" w14:textId="77777777" w:rsidR="00586EF5" w:rsidRDefault="00E72411">
      <w:pPr>
        <w:pStyle w:val="a1"/>
        <w:numPr>
          <w:ilvl w:val="2"/>
          <w:numId w:val="2"/>
        </w:numPr>
      </w:pPr>
      <w:r>
        <w:t>формула цены определяется с учетом и (или) в соответствии с законодательством Российской Федерации (при наличии нормативных актов, устанавливающих требования к такой формуле цены).</w:t>
      </w:r>
    </w:p>
    <w:p w14:paraId="0BB8684A" w14:textId="77777777" w:rsidR="00586EF5" w:rsidRDefault="00E72411">
      <w:pPr>
        <w:pStyle w:val="a"/>
        <w:numPr>
          <w:ilvl w:val="0"/>
          <w:numId w:val="2"/>
        </w:numPr>
      </w:pPr>
      <w:bookmarkStart w:id="61" w:name="__RefHeading___14"/>
      <w:bookmarkStart w:id="62" w:name="_Ref92590398"/>
      <w:bookmarkEnd w:id="61"/>
      <w:r>
        <w:t>Обеспечительные меры в закупочной деятельности заказчика</w:t>
      </w:r>
      <w:bookmarkEnd w:id="62"/>
    </w:p>
    <w:p w14:paraId="3C85A4F1" w14:textId="77777777" w:rsidR="00586EF5" w:rsidRDefault="00E72411">
      <w:pPr>
        <w:pStyle w:val="a0"/>
        <w:numPr>
          <w:ilvl w:val="1"/>
          <w:numId w:val="2"/>
        </w:numPr>
      </w:pPr>
      <w:r>
        <w:t>Заказчик имеет право предъявлять требования к участникам закупки о предоставлении обеспечения обязательств, связанных с подачей заявки на участие в конкурентной закупке (далее – обеспечение заявки), и (или) обеспечения обязательств, связанных с исполнением договора, заключенного по результатам проведения конкурентной закупки (далее – обеспечение исполнения договора).</w:t>
      </w:r>
    </w:p>
    <w:p w14:paraId="6E158505" w14:textId="77777777" w:rsidR="00586EF5" w:rsidRDefault="00E72411">
      <w:pPr>
        <w:pStyle w:val="aff6"/>
      </w:pPr>
      <w:r>
        <w:t>Обеспечение заявки</w:t>
      </w:r>
    </w:p>
    <w:p w14:paraId="4A9CF7FE" w14:textId="77777777" w:rsidR="00586EF5" w:rsidRDefault="00E72411">
      <w:pPr>
        <w:pStyle w:val="a0"/>
        <w:numPr>
          <w:ilvl w:val="1"/>
          <w:numId w:val="2"/>
        </w:numPr>
      </w:pPr>
      <w:r>
        <w:t>Требование о предоставлении обеспечения заявки, в случае его установления в извещении и документации о закупке, предъявляется ко всем участникам закупки в равной степени.</w:t>
      </w:r>
    </w:p>
    <w:p w14:paraId="02E2A9C3" w14:textId="77777777" w:rsidR="00586EF5" w:rsidRDefault="00E72411">
      <w:pPr>
        <w:pStyle w:val="a0"/>
        <w:numPr>
          <w:ilvl w:val="1"/>
          <w:numId w:val="2"/>
        </w:numPr>
      </w:pPr>
      <w:r>
        <w:t>Заказчик вправе установить требование об обеспечении исполнения следующих обязательств:</w:t>
      </w:r>
    </w:p>
    <w:p w14:paraId="4C975330" w14:textId="77777777" w:rsidR="00586EF5" w:rsidRDefault="00E72411">
      <w:pPr>
        <w:pStyle w:val="a1"/>
        <w:numPr>
          <w:ilvl w:val="2"/>
          <w:numId w:val="2"/>
        </w:numPr>
      </w:pPr>
      <w:r>
        <w:t>заключение договора на условиях проекта договора, извещения об осуществлении закупки, документации о закупке, а также условиях, предложенных участником закупки, с которым заключается договор, которые не определены заказчиком заранее.</w:t>
      </w:r>
    </w:p>
    <w:p w14:paraId="645F3EDD" w14:textId="77777777" w:rsidR="00586EF5" w:rsidRDefault="00E72411">
      <w:pPr>
        <w:pStyle w:val="a0"/>
        <w:numPr>
          <w:ilvl w:val="1"/>
          <w:numId w:val="2"/>
        </w:numPr>
      </w:pPr>
      <w:r>
        <w:t>Обеспечение заявки закупке может предоставляться участником закупки путем внесения денежных средств, предоставления независимой гарантии или иным способом, предусмотренным Гражданским кодексом Российской Федерации и документацией о закупке, за исключением проведения закупки в соответствии со статьей 3.4 Федерального закона № 223-ФЗ (в этом случае правила обеспечения заявки регламентируется статьей 3.4 Федерального закона № 223-ФЗ). Выбор способа обеспечения заявки на участие в закупке из числа предусмотренных заказчиком в извещении и документации о закупке осуществляется участником закупки.</w:t>
      </w:r>
    </w:p>
    <w:p w14:paraId="34FBA0BE" w14:textId="77777777" w:rsidR="00586EF5" w:rsidRDefault="00E72411">
      <w:pPr>
        <w:pStyle w:val="a0"/>
        <w:numPr>
          <w:ilvl w:val="1"/>
          <w:numId w:val="2"/>
        </w:numPr>
      </w:pPr>
      <w:r>
        <w:t>Возможные формы (способы), порядок предоставления и размер обеспечения заявки устанавливаются заказчиком в извещении и (или) в документации о закупке с учетом требований настоящего Положения.</w:t>
      </w:r>
    </w:p>
    <w:p w14:paraId="3452678D" w14:textId="77777777" w:rsidR="00586EF5" w:rsidRDefault="00E72411">
      <w:pPr>
        <w:pStyle w:val="a0"/>
        <w:numPr>
          <w:ilvl w:val="1"/>
          <w:numId w:val="2"/>
        </w:numPr>
      </w:pPr>
      <w:r>
        <w:t>Размер обеспечения заявки, в случае установления заказчиком требования предоставления такого обеспечения, может составлять от 0,5 до 5 процентов от начальной (максимальной) цены договора (цены лота).</w:t>
      </w:r>
    </w:p>
    <w:p w14:paraId="585B4D7C" w14:textId="77777777" w:rsidR="00586EF5" w:rsidRDefault="00E72411">
      <w:pPr>
        <w:pStyle w:val="a0"/>
        <w:numPr>
          <w:ilvl w:val="1"/>
          <w:numId w:val="2"/>
        </w:numPr>
      </w:pPr>
      <w:bookmarkStart w:id="63" w:name="_Ref105532617"/>
      <w:r>
        <w:t>Заказчик не устанавливает требование обеспечения заявки, если начальная (максимальная) цена договора не превышает 5 000 000,00 (пять миллионов) рублей</w:t>
      </w:r>
      <w:bookmarkEnd w:id="63"/>
      <w:r>
        <w:t>.</w:t>
      </w:r>
    </w:p>
    <w:p w14:paraId="41B86FE7" w14:textId="77777777" w:rsidR="00586EF5" w:rsidRDefault="00E72411">
      <w:pPr>
        <w:pStyle w:val="a0"/>
        <w:numPr>
          <w:ilvl w:val="1"/>
          <w:numId w:val="2"/>
        </w:numPr>
      </w:pPr>
      <w:bookmarkStart w:id="64" w:name="_Ref105532223"/>
      <w:r>
        <w:t>Условия предоставления обеспечение заявки путем предоставления независимой гарантии:</w:t>
      </w:r>
      <w:bookmarkEnd w:id="64"/>
    </w:p>
    <w:p w14:paraId="5BA9D34C" w14:textId="77777777" w:rsidR="00586EF5" w:rsidRDefault="00E72411">
      <w:pPr>
        <w:pStyle w:val="a1"/>
        <w:numPr>
          <w:ilvl w:val="2"/>
          <w:numId w:val="2"/>
        </w:numPr>
      </w:pPr>
      <w:r>
        <w:lastRenderedPageBreak/>
        <w:t>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1D1BF768" w14:textId="77777777" w:rsidR="00586EF5" w:rsidRDefault="00E72411">
      <w:pPr>
        <w:pStyle w:val="a1"/>
        <w:numPr>
          <w:ilvl w:val="2"/>
          <w:numId w:val="2"/>
        </w:numPr>
      </w:pPr>
      <w:bookmarkStart w:id="65" w:name="_Ref107572577"/>
      <w:r>
        <w:t>информация о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bookmarkEnd w:id="65"/>
    </w:p>
    <w:p w14:paraId="54EF20BB" w14:textId="77777777" w:rsidR="00586EF5" w:rsidRDefault="00E72411">
      <w:pPr>
        <w:pStyle w:val="a1"/>
        <w:numPr>
          <w:ilvl w:val="2"/>
          <w:numId w:val="2"/>
        </w:numPr>
      </w:pPr>
      <w:r>
        <w:t>гарантия не может быть отозвана выдавшим ее гарантом;</w:t>
      </w:r>
    </w:p>
    <w:p w14:paraId="74C77880" w14:textId="77777777" w:rsidR="00586EF5" w:rsidRDefault="00E72411">
      <w:pPr>
        <w:pStyle w:val="a1"/>
        <w:numPr>
          <w:ilvl w:val="2"/>
          <w:numId w:val="2"/>
        </w:numPr>
      </w:pPr>
      <w:r>
        <w:t>гарантия должна содержать условие об обязанности гаранта уплатить заказчику (бенефициару) денежную сумму по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366CD26" w14:textId="77777777" w:rsidR="00586EF5" w:rsidRDefault="00E72411">
      <w:pPr>
        <w:pStyle w:val="a1"/>
        <w:numPr>
          <w:ilvl w:val="2"/>
          <w:numId w:val="2"/>
        </w:numPr>
      </w:pPr>
      <w:r>
        <w:t>гарантия должна содержать перечень документов, подлежащих представлению заказчиком гаранту одновременно с требованием об уплате денежной суммы по гарантии, в случае установления такого перечня Правительством Российской Федерации;</w:t>
      </w:r>
    </w:p>
    <w:p w14:paraId="39D8EE04" w14:textId="77777777" w:rsidR="00586EF5" w:rsidRDefault="00E72411">
      <w:pPr>
        <w:pStyle w:val="a1"/>
        <w:numPr>
          <w:ilvl w:val="2"/>
          <w:numId w:val="2"/>
        </w:numPr>
      </w:pPr>
      <w:r>
        <w:t>срок действия гарантии должен быть не менее 30 (тридцати) дней с даты окончания срока подачи заявок на участие в такой закупке;</w:t>
      </w:r>
    </w:p>
    <w:p w14:paraId="522FE6AB" w14:textId="77777777" w:rsidR="00586EF5" w:rsidRDefault="00E72411">
      <w:pPr>
        <w:pStyle w:val="a1"/>
        <w:numPr>
          <w:ilvl w:val="2"/>
          <w:numId w:val="2"/>
        </w:numPr>
      </w:pPr>
      <w:bookmarkStart w:id="66" w:name="_Ref107573225"/>
      <w:r>
        <w:t>бенефициаром в гарантии должен быть указан заказчик, принципалом – участник закупки, гарантом – лицо, выдавшее гарантию;</w:t>
      </w:r>
      <w:bookmarkEnd w:id="66"/>
    </w:p>
    <w:p w14:paraId="12B11873" w14:textId="77777777" w:rsidR="00586EF5" w:rsidRDefault="00E72411">
      <w:pPr>
        <w:pStyle w:val="a1"/>
        <w:numPr>
          <w:ilvl w:val="2"/>
          <w:numId w:val="2"/>
        </w:numPr>
      </w:pPr>
      <w:r>
        <w:t>сумма гарантии должна быть не менее суммы обеспечения заявки;</w:t>
      </w:r>
    </w:p>
    <w:p w14:paraId="2F039D97" w14:textId="77777777" w:rsidR="00586EF5" w:rsidRDefault="00E72411">
      <w:pPr>
        <w:pStyle w:val="a1"/>
        <w:numPr>
          <w:ilvl w:val="2"/>
          <w:numId w:val="2"/>
        </w:numPr>
      </w:pPr>
      <w:r>
        <w:t>в гарантии должны быть указаны наименование предмета конкретной закупки и номер извещения о проведении такой закупки в ЕИС;</w:t>
      </w:r>
    </w:p>
    <w:p w14:paraId="38C16AF8" w14:textId="77777777" w:rsidR="00586EF5" w:rsidRDefault="00E72411">
      <w:pPr>
        <w:pStyle w:val="a1"/>
        <w:numPr>
          <w:ilvl w:val="2"/>
          <w:numId w:val="2"/>
        </w:numPr>
      </w:pPr>
      <w:r>
        <w:t>гарантия должна содержать обязательства принципала, надлежащее исполнение которых обеспечивается гарантией;</w:t>
      </w:r>
    </w:p>
    <w:p w14:paraId="6F318003" w14:textId="77777777" w:rsidR="00586EF5" w:rsidRDefault="00E72411">
      <w:pPr>
        <w:pStyle w:val="a1"/>
        <w:numPr>
          <w:ilvl w:val="2"/>
          <w:numId w:val="2"/>
        </w:numPr>
      </w:pPr>
      <w:r>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обязательств, в предусмотренные сроки;</w:t>
      </w:r>
    </w:p>
    <w:p w14:paraId="5908DDB6" w14:textId="77777777" w:rsidR="00586EF5" w:rsidRDefault="00E72411">
      <w:pPr>
        <w:pStyle w:val="a1"/>
        <w:numPr>
          <w:ilvl w:val="2"/>
          <w:numId w:val="2"/>
        </w:numPr>
      </w:pPr>
      <w:r>
        <w:t>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442E7B3D" w14:textId="77777777" w:rsidR="00586EF5" w:rsidRDefault="00E72411">
      <w:pPr>
        <w:pStyle w:val="a1"/>
        <w:numPr>
          <w:ilvl w:val="2"/>
          <w:numId w:val="2"/>
        </w:numPr>
      </w:pPr>
      <w:r>
        <w:t xml:space="preserve">обязанность гаранта уплатить заказчику неустойку (пени) в размере 0,1 процента денежной суммы, подлежащей уплате, за каждый день просрочки в случае просрочки исполнения обязательств по гарантии, требование об уплате </w:t>
      </w:r>
      <w:proofErr w:type="gramStart"/>
      <w:r>
        <w:t>денежной суммы</w:t>
      </w:r>
      <w:proofErr w:type="gramEnd"/>
      <w:r>
        <w:t xml:space="preserve"> по которой соответствует условиям такой гарантии и предъявлено заказчиком до окончания срока ее действия;</w:t>
      </w:r>
    </w:p>
    <w:p w14:paraId="463AB11F" w14:textId="77777777" w:rsidR="00586EF5" w:rsidRDefault="00E72411">
      <w:pPr>
        <w:pStyle w:val="a1"/>
        <w:numPr>
          <w:ilvl w:val="2"/>
          <w:numId w:val="2"/>
        </w:numPr>
      </w:pPr>
      <w:bookmarkStart w:id="67" w:name="_Ref107572345"/>
      <w:r>
        <w:t>иные требования, указанные в извещении и (или) в документации о закупке.</w:t>
      </w:r>
      <w:bookmarkEnd w:id="67"/>
    </w:p>
    <w:p w14:paraId="54A9C38F" w14:textId="77777777" w:rsidR="00586EF5" w:rsidRDefault="00E72411">
      <w:pPr>
        <w:pStyle w:val="a1"/>
        <w:numPr>
          <w:ilvl w:val="1"/>
          <w:numId w:val="2"/>
        </w:numPr>
        <w:rPr>
          <w:highlight w:val="white"/>
        </w:rPr>
      </w:pPr>
      <w:r>
        <w:rPr>
          <w:highlight w:val="white"/>
        </w:rPr>
        <w:t xml:space="preserve">Пункт </w:t>
      </w:r>
      <w:r>
        <w:rPr>
          <w:highlight w:val="white"/>
        </w:rPr>
        <w:fldChar w:fldCharType="begin"/>
      </w:r>
      <w:r>
        <w:rPr>
          <w:highlight w:val="white"/>
        </w:rPr>
        <w:instrText>REF _Ref107572577 \n \h</w:instrText>
      </w:r>
      <w:r>
        <w:rPr>
          <w:highlight w:val="white"/>
        </w:rPr>
      </w:r>
      <w:r>
        <w:rPr>
          <w:highlight w:val="white"/>
        </w:rPr>
        <w:fldChar w:fldCharType="separate"/>
      </w:r>
      <w:r>
        <w:rPr>
          <w:highlight w:val="white"/>
        </w:rPr>
        <w:t>2)</w:t>
      </w:r>
      <w:r>
        <w:rPr>
          <w:highlight w:val="white"/>
        </w:rPr>
        <w:fldChar w:fldCharType="end"/>
      </w:r>
      <w:r>
        <w:rPr>
          <w:highlight w:val="white"/>
        </w:rPr>
        <w:t xml:space="preserve"> подраздела </w:t>
      </w:r>
      <w:r>
        <w:rPr>
          <w:highlight w:val="white"/>
        </w:rPr>
        <w:fldChar w:fldCharType="begin"/>
      </w:r>
      <w:r>
        <w:rPr>
          <w:highlight w:val="white"/>
        </w:rPr>
        <w:instrText>REF _Ref105532223 \n \h</w:instrText>
      </w:r>
      <w:r>
        <w:rPr>
          <w:highlight w:val="white"/>
        </w:rPr>
      </w:r>
      <w:r>
        <w:rPr>
          <w:highlight w:val="white"/>
        </w:rPr>
        <w:fldChar w:fldCharType="separate"/>
      </w:r>
      <w:r>
        <w:rPr>
          <w:highlight w:val="white"/>
        </w:rPr>
        <w:t>12.8</w:t>
      </w:r>
      <w:r>
        <w:rPr>
          <w:highlight w:val="white"/>
        </w:rPr>
        <w:fldChar w:fldCharType="end"/>
      </w:r>
      <w:r>
        <w:rPr>
          <w:highlight w:val="white"/>
        </w:rPr>
        <w:t xml:space="preserve"> распространяется только на конкурентные закупки, участниками которых могут быть только субъекты малого и среднего предпринимательства, проведение которых регламентируется статьей 3.4 Федерального закона № 223-ФЗ.</w:t>
      </w:r>
    </w:p>
    <w:p w14:paraId="0FC021DD" w14:textId="77777777" w:rsidR="00586EF5" w:rsidRDefault="00E72411">
      <w:pPr>
        <w:pStyle w:val="a0"/>
        <w:numPr>
          <w:ilvl w:val="1"/>
          <w:numId w:val="2"/>
        </w:numPr>
      </w:pPr>
      <w:r>
        <w:t xml:space="preserve">Пункты </w:t>
      </w:r>
      <w:r>
        <w:fldChar w:fldCharType="begin"/>
      </w:r>
      <w:r>
        <w:instrText>REF _Ref107573225 \n \h</w:instrText>
      </w:r>
      <w:r>
        <w:fldChar w:fldCharType="separate"/>
      </w:r>
      <w:r>
        <w:t>7)</w:t>
      </w:r>
      <w:r>
        <w:fldChar w:fldCharType="end"/>
      </w:r>
      <w:r>
        <w:t xml:space="preserve"> - </w:t>
      </w:r>
      <w:r>
        <w:fldChar w:fldCharType="begin"/>
      </w:r>
      <w:r>
        <w:instrText>REF _Ref107572345 \n \h</w:instrText>
      </w:r>
      <w:r>
        <w:fldChar w:fldCharType="separate"/>
      </w:r>
      <w:r>
        <w:t>14)</w:t>
      </w:r>
      <w:r>
        <w:fldChar w:fldCharType="end"/>
      </w:r>
      <w:r>
        <w:t xml:space="preserve"> подраздела </w:t>
      </w:r>
      <w:r>
        <w:fldChar w:fldCharType="begin"/>
      </w:r>
      <w:r>
        <w:instrText>REF _Ref105532223 \n \h</w:instrText>
      </w:r>
      <w:r>
        <w:fldChar w:fldCharType="separate"/>
      </w:r>
      <w:r>
        <w:t>12.8</w:t>
      </w:r>
      <w:r>
        <w:fldChar w:fldCharType="end"/>
      </w:r>
      <w:r>
        <w:t xml:space="preserve"> не применяются для конкурентных закупок, участниками которых могут быть только субъекты малого и среднего предпринимательства, проведение которых регламентируется статьей 3.4 Федерального </w:t>
      </w:r>
      <w:r>
        <w:lastRenderedPageBreak/>
        <w:t>закона № 223-ФЗ.</w:t>
      </w:r>
    </w:p>
    <w:p w14:paraId="58DFD7C0" w14:textId="77777777" w:rsidR="00586EF5" w:rsidRDefault="00E72411">
      <w:pPr>
        <w:pStyle w:val="a0"/>
        <w:numPr>
          <w:ilvl w:val="1"/>
          <w:numId w:val="2"/>
        </w:numPr>
      </w:pPr>
      <w:r>
        <w:t>Основанием для отказа в принятии независимой гарантии заказчиком является:</w:t>
      </w:r>
    </w:p>
    <w:p w14:paraId="1E64D0FF" w14:textId="77777777" w:rsidR="00586EF5" w:rsidRDefault="00E72411">
      <w:pPr>
        <w:pStyle w:val="a1"/>
        <w:numPr>
          <w:ilvl w:val="2"/>
          <w:numId w:val="2"/>
        </w:numPr>
      </w:pPr>
      <w:r>
        <w:t>несоответствие гарантии законодательству Российской Федерации;</w:t>
      </w:r>
    </w:p>
    <w:p w14:paraId="1CB27DDD" w14:textId="77777777" w:rsidR="00586EF5" w:rsidRDefault="00E72411">
      <w:pPr>
        <w:pStyle w:val="a1"/>
        <w:numPr>
          <w:ilvl w:val="2"/>
          <w:numId w:val="2"/>
        </w:numPr>
      </w:pPr>
      <w:r>
        <w:t>несоответствие гарантии требованиям, содержащимся в извещении об осуществлении закупки и (или) документации о закупке;</w:t>
      </w:r>
    </w:p>
    <w:p w14:paraId="069335BF" w14:textId="77777777" w:rsidR="00586EF5" w:rsidRDefault="00E72411">
      <w:pPr>
        <w:pStyle w:val="a1"/>
        <w:numPr>
          <w:ilvl w:val="2"/>
          <w:numId w:val="2"/>
        </w:numPr>
      </w:pPr>
      <w:r>
        <w:t xml:space="preserve">наличие в гарантии условий, которые противоречат условиям, предусмотренным подразделом </w:t>
      </w:r>
      <w:r>
        <w:fldChar w:fldCharType="begin"/>
      </w:r>
      <w:r>
        <w:instrText>REF _Ref105532223 \n \h</w:instrText>
      </w:r>
      <w:r>
        <w:fldChar w:fldCharType="separate"/>
      </w:r>
      <w:r>
        <w:t>12.8</w:t>
      </w:r>
      <w:r>
        <w:fldChar w:fldCharType="end"/>
      </w:r>
      <w:r>
        <w:t>.</w:t>
      </w:r>
    </w:p>
    <w:p w14:paraId="5881852D" w14:textId="77777777" w:rsidR="00586EF5" w:rsidRDefault="00E72411">
      <w:pPr>
        <w:pStyle w:val="a0"/>
        <w:numPr>
          <w:ilvl w:val="1"/>
          <w:numId w:val="2"/>
        </w:numPr>
      </w:pPr>
      <w:r>
        <w:t>В случае установления требования о предоставлении обеспечения заявки в форме денежных средств на счет заказчика, заказчик возвращает участнику закупки денежные средства, внесенные в качестве обеспечения заявки, в течение 5 (пяти) рабочих дней со дня наступления следующих событий:</w:t>
      </w:r>
    </w:p>
    <w:p w14:paraId="7BDEF04D" w14:textId="77777777" w:rsidR="00586EF5" w:rsidRDefault="00E72411">
      <w:pPr>
        <w:pStyle w:val="a1"/>
        <w:numPr>
          <w:ilvl w:val="2"/>
          <w:numId w:val="2"/>
        </w:numPr>
      </w:pPr>
      <w:r>
        <w:t>размещение итогового протокола конкурентной закупки. При этом возврат осуществляется в отношении денежных средств всех участников закупки, за исключением победителя закупки или лица, с которым заключается договор, которому такие денежные средства возвращаются после заключения договора;</w:t>
      </w:r>
    </w:p>
    <w:p w14:paraId="32B5BBD3" w14:textId="77777777" w:rsidR="00586EF5" w:rsidRDefault="00E72411">
      <w:pPr>
        <w:pStyle w:val="a1"/>
        <w:numPr>
          <w:ilvl w:val="2"/>
          <w:numId w:val="2"/>
        </w:numPr>
      </w:pPr>
      <w:r>
        <w:t>отмена закупки;</w:t>
      </w:r>
    </w:p>
    <w:p w14:paraId="00F35F41" w14:textId="77777777" w:rsidR="00586EF5" w:rsidRDefault="00E72411">
      <w:pPr>
        <w:pStyle w:val="a1"/>
        <w:numPr>
          <w:ilvl w:val="2"/>
          <w:numId w:val="2"/>
        </w:numPr>
      </w:pPr>
      <w:r>
        <w:t>отзыв заявки участником закупки до окончания срока подачи заявок;</w:t>
      </w:r>
    </w:p>
    <w:p w14:paraId="1399ECAD" w14:textId="77777777" w:rsidR="00586EF5" w:rsidRDefault="00E72411">
      <w:pPr>
        <w:pStyle w:val="a1"/>
        <w:numPr>
          <w:ilvl w:val="2"/>
          <w:numId w:val="2"/>
        </w:numPr>
      </w:pPr>
      <w:r>
        <w:t>получение заявки на участие закупке после окончания срока подачи заявок;</w:t>
      </w:r>
    </w:p>
    <w:p w14:paraId="131954D6" w14:textId="77777777" w:rsidR="00586EF5" w:rsidRDefault="00E72411">
      <w:pPr>
        <w:pStyle w:val="a1"/>
        <w:numPr>
          <w:ilvl w:val="2"/>
          <w:numId w:val="2"/>
        </w:numPr>
      </w:pPr>
      <w:r>
        <w:t>отстранение (отклонение) участника закупки от участия в закупке или отказ заказчика от заключения договора с участником закупки.</w:t>
      </w:r>
    </w:p>
    <w:p w14:paraId="4DD84642" w14:textId="77777777" w:rsidR="00586EF5" w:rsidRDefault="00E72411">
      <w:pPr>
        <w:pStyle w:val="a0"/>
        <w:numPr>
          <w:ilvl w:val="1"/>
          <w:numId w:val="2"/>
        </w:numPr>
      </w:pPr>
      <w:r>
        <w:t>В случае проведения закупки в электронной форме и установления требования о предоставлении обеспечения заявки в форме денежных средств на счет оператора электронной площадки, денежные средства, внесенные участником закупки в качестве обеспечения заявки, возвращаются такому участнику закупки в порядке, установленным регламентом ЭП и законодательством Российской Федерации.</w:t>
      </w:r>
    </w:p>
    <w:p w14:paraId="7D0C301F" w14:textId="77777777" w:rsidR="00586EF5" w:rsidRDefault="00E72411">
      <w:pPr>
        <w:pStyle w:val="a0"/>
        <w:numPr>
          <w:ilvl w:val="1"/>
          <w:numId w:val="2"/>
        </w:numPr>
      </w:pPr>
      <w:r>
        <w:t xml:space="preserve">Возврат независимой гарантии, предоставленной в качестве обеспечения заявки на участие в закупке, не производится, но взыскания по ней не осуществляются, за исключением случаев, установленных в подразделе </w:t>
      </w:r>
      <w:r>
        <w:fldChar w:fldCharType="begin"/>
      </w:r>
      <w:r>
        <w:instrText>REF _Ref105532269 \n \h</w:instrText>
      </w:r>
      <w:r>
        <w:fldChar w:fldCharType="separate"/>
      </w:r>
      <w:r>
        <w:t>12.15</w:t>
      </w:r>
      <w:r>
        <w:fldChar w:fldCharType="end"/>
      </w:r>
      <w:r>
        <w:t>.</w:t>
      </w:r>
    </w:p>
    <w:p w14:paraId="579F0B33" w14:textId="77777777" w:rsidR="00586EF5" w:rsidRDefault="00E72411">
      <w:pPr>
        <w:pStyle w:val="a0"/>
        <w:numPr>
          <w:ilvl w:val="1"/>
          <w:numId w:val="2"/>
        </w:numPr>
      </w:pPr>
      <w:bookmarkStart w:id="68" w:name="_Ref105532269"/>
      <w:r>
        <w:t>Возврат денежных средств, внесенных в качестве обеспечения заявок, участнику закупки не осуществляется, либо осуществляется уплата денежных сумм заказчику гарантом по независимой гарантии в следующих случаях:</w:t>
      </w:r>
      <w:bookmarkEnd w:id="68"/>
    </w:p>
    <w:p w14:paraId="0B7D79C6" w14:textId="77777777" w:rsidR="00586EF5" w:rsidRDefault="00E72411">
      <w:pPr>
        <w:pStyle w:val="a1"/>
        <w:numPr>
          <w:ilvl w:val="2"/>
          <w:numId w:val="2"/>
        </w:numPr>
      </w:pPr>
      <w:r>
        <w:t>уклонение или отказ участника закупки заключить договор;</w:t>
      </w:r>
    </w:p>
    <w:p w14:paraId="67B55707" w14:textId="77777777" w:rsidR="00586EF5" w:rsidRDefault="00E72411">
      <w:pPr>
        <w:pStyle w:val="a1"/>
        <w:numPr>
          <w:ilvl w:val="2"/>
          <w:numId w:val="2"/>
        </w:numPr>
      </w:pPr>
      <w:r>
        <w:t>непредоставление или предоставление с нарушением условий, установленных извещением и (или) документацией о закупке,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2D886EE" w14:textId="77777777" w:rsidR="00586EF5" w:rsidRDefault="00E72411">
      <w:pPr>
        <w:pStyle w:val="aff6"/>
      </w:pPr>
      <w:r>
        <w:t>Обеспечение исполнение договора</w:t>
      </w:r>
    </w:p>
    <w:p w14:paraId="37BD14B4" w14:textId="77777777" w:rsidR="00586EF5" w:rsidRDefault="00E72411">
      <w:pPr>
        <w:pStyle w:val="a0"/>
        <w:numPr>
          <w:ilvl w:val="1"/>
          <w:numId w:val="2"/>
        </w:numPr>
      </w:pPr>
      <w:r>
        <w:t>Требование о предоставлении обеспечения исполнения договора, в случае его установления в извещении и в документации о закупке, предъявляется к победителю закупки или иному лицу, с которым заключается договор.</w:t>
      </w:r>
    </w:p>
    <w:p w14:paraId="6BD018BA" w14:textId="77777777" w:rsidR="00586EF5" w:rsidRDefault="00E72411">
      <w:pPr>
        <w:pStyle w:val="a0"/>
        <w:numPr>
          <w:ilvl w:val="1"/>
          <w:numId w:val="2"/>
        </w:numPr>
      </w:pPr>
      <w:bookmarkStart w:id="69" w:name="_Ref105532359"/>
      <w:r>
        <w:t>Заказчик вправе установить требование об обеспечении исполнения следующих обязательств по договору:</w:t>
      </w:r>
      <w:bookmarkEnd w:id="69"/>
    </w:p>
    <w:p w14:paraId="29518185" w14:textId="77777777" w:rsidR="00586EF5" w:rsidRDefault="00E72411">
      <w:pPr>
        <w:pStyle w:val="a1"/>
        <w:numPr>
          <w:ilvl w:val="2"/>
          <w:numId w:val="2"/>
        </w:numPr>
      </w:pPr>
      <w:r>
        <w:t>обеспечение возврата аванса (в случае если он предусмотрен);</w:t>
      </w:r>
    </w:p>
    <w:p w14:paraId="36E29F29" w14:textId="77777777" w:rsidR="00586EF5" w:rsidRDefault="00E72411">
      <w:pPr>
        <w:pStyle w:val="a1"/>
        <w:numPr>
          <w:ilvl w:val="2"/>
          <w:numId w:val="2"/>
        </w:numPr>
      </w:pPr>
      <w:r>
        <w:lastRenderedPageBreak/>
        <w:t>обеспечение исполнения поставщиком (подрядчиком, исполнителем) основных обязательств по договору;</w:t>
      </w:r>
    </w:p>
    <w:p w14:paraId="2F00CB8D" w14:textId="77777777" w:rsidR="00586EF5" w:rsidRDefault="00E72411">
      <w:pPr>
        <w:pStyle w:val="a1"/>
        <w:numPr>
          <w:ilvl w:val="2"/>
          <w:numId w:val="2"/>
        </w:numPr>
      </w:pPr>
      <w:r>
        <w:t>обеспечение уплаты неустойки (пени, штрафы), начисленных заказчиком в случае неисполнения или ненадлежащего исполнения поставщиком (подрядчиком, исполнителем) своих обязательств по договору.</w:t>
      </w:r>
    </w:p>
    <w:p w14:paraId="4C8DAA07" w14:textId="77777777" w:rsidR="00586EF5" w:rsidRDefault="00E72411">
      <w:pPr>
        <w:pStyle w:val="a0"/>
        <w:numPr>
          <w:ilvl w:val="1"/>
          <w:numId w:val="2"/>
        </w:numPr>
      </w:pPr>
      <w:r>
        <w:t>Обеспечение исполнения договора может быть предоставлено участником закупки путем перечисления денежных средств, предоставления независимой гарантии, путем формирования гарантийного фонда или иным способом, предусмотренным Гражданским кодексом РФ, если в извещении и (или) в закупочной документации не указано иное. Выбор способа обеспечения исполнения договора из числа предусмотренных заказчиком в извещении и документации о закупке осуществляется участником закупки.</w:t>
      </w:r>
    </w:p>
    <w:p w14:paraId="71C0A528" w14:textId="77777777" w:rsidR="00586EF5" w:rsidRDefault="00E72411">
      <w:pPr>
        <w:pStyle w:val="a0"/>
        <w:numPr>
          <w:ilvl w:val="1"/>
          <w:numId w:val="2"/>
        </w:numPr>
      </w:pPr>
      <w:r>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настоящего Положения.</w:t>
      </w:r>
    </w:p>
    <w:p w14:paraId="068CEED7" w14:textId="77777777" w:rsidR="00586EF5" w:rsidRDefault="00E72411">
      <w:pPr>
        <w:pStyle w:val="a0"/>
        <w:numPr>
          <w:ilvl w:val="1"/>
          <w:numId w:val="2"/>
        </w:numPr>
      </w:pPr>
      <w:r>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67B35298" w14:textId="77777777" w:rsidR="00586EF5" w:rsidRDefault="00E72411">
      <w:pPr>
        <w:pStyle w:val="a0"/>
        <w:numPr>
          <w:ilvl w:val="1"/>
          <w:numId w:val="2"/>
        </w:numPr>
      </w:pPr>
      <w:bookmarkStart w:id="70" w:name="_Ref105532297"/>
      <w:r>
        <w:t>Условия предоставления обеспечение исполнения договора путем предоставления независимой гарантии:</w:t>
      </w:r>
      <w:bookmarkEnd w:id="70"/>
    </w:p>
    <w:p w14:paraId="65747CAA" w14:textId="77777777" w:rsidR="00586EF5" w:rsidRDefault="00E72411">
      <w:pPr>
        <w:pStyle w:val="a1"/>
        <w:numPr>
          <w:ilvl w:val="2"/>
          <w:numId w:val="2"/>
        </w:numPr>
      </w:pPr>
      <w:r>
        <w:t>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40DF71BB" w14:textId="77777777" w:rsidR="00586EF5" w:rsidRDefault="00E72411">
      <w:pPr>
        <w:pStyle w:val="a1"/>
        <w:numPr>
          <w:ilvl w:val="2"/>
          <w:numId w:val="2"/>
        </w:numPr>
      </w:pPr>
      <w:bookmarkStart w:id="71" w:name="_Ref107574008"/>
      <w:r>
        <w:t>информация о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bookmarkEnd w:id="71"/>
      <w:r>
        <w:t>;</w:t>
      </w:r>
    </w:p>
    <w:p w14:paraId="571AE2F5" w14:textId="77777777" w:rsidR="00586EF5" w:rsidRDefault="00E72411">
      <w:pPr>
        <w:pStyle w:val="a1"/>
        <w:numPr>
          <w:ilvl w:val="2"/>
          <w:numId w:val="2"/>
        </w:numPr>
      </w:pPr>
      <w:r>
        <w:t>гарантия не может быть отозвана выдавшим ее гарантом;</w:t>
      </w:r>
    </w:p>
    <w:p w14:paraId="3D81AA8B" w14:textId="77777777" w:rsidR="00586EF5" w:rsidRDefault="00E72411">
      <w:pPr>
        <w:pStyle w:val="a1"/>
        <w:numPr>
          <w:ilvl w:val="2"/>
          <w:numId w:val="2"/>
        </w:numPr>
      </w:pPr>
      <w:r>
        <w:t>гарантия должна содержать условие об обязанности гаранта уплатить заказчику (бенефициару) денежную сумму по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27872A9" w14:textId="77777777" w:rsidR="00586EF5" w:rsidRDefault="00E72411">
      <w:pPr>
        <w:pStyle w:val="a1"/>
        <w:numPr>
          <w:ilvl w:val="2"/>
          <w:numId w:val="2"/>
        </w:numPr>
      </w:pPr>
      <w:r>
        <w:t>гарантия должна содержать перечень документов, подлежащих представлению заказчиком гаранту одновременно с требованием об уплате денежной суммы по гарантии, в случае установления такого перечня Правительством Российской Федерации;</w:t>
      </w:r>
    </w:p>
    <w:p w14:paraId="51D380E7" w14:textId="77777777" w:rsidR="00586EF5" w:rsidRDefault="00E72411">
      <w:pPr>
        <w:pStyle w:val="a1"/>
        <w:numPr>
          <w:ilvl w:val="2"/>
          <w:numId w:val="2"/>
        </w:numPr>
      </w:pPr>
      <w:r>
        <w:t>срок действия гарантии должен быть не менее 30 (тридцати) дней с даты исполнения основных обязательств поставщиком (подрядчиком, исполнителем) по договору;</w:t>
      </w:r>
    </w:p>
    <w:p w14:paraId="3A051102" w14:textId="77777777" w:rsidR="00586EF5" w:rsidRDefault="00E72411">
      <w:pPr>
        <w:pStyle w:val="a1"/>
        <w:numPr>
          <w:ilvl w:val="2"/>
          <w:numId w:val="2"/>
        </w:numPr>
      </w:pPr>
      <w:r>
        <w:t>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гарантией;</w:t>
      </w:r>
    </w:p>
    <w:p w14:paraId="6F6A5390" w14:textId="77777777" w:rsidR="00586EF5" w:rsidRDefault="00E72411">
      <w:pPr>
        <w:pStyle w:val="a1"/>
        <w:numPr>
          <w:ilvl w:val="2"/>
          <w:numId w:val="2"/>
        </w:numPr>
      </w:pPr>
      <w:bookmarkStart w:id="72" w:name="_Ref107574018"/>
      <w:r>
        <w:t>бенефициаром в гарантии должен быть указан заказчик, принципалом – участник закупки, гарантом – лицо, выдавшее гарантию;</w:t>
      </w:r>
      <w:bookmarkEnd w:id="72"/>
    </w:p>
    <w:p w14:paraId="5D14B359" w14:textId="77777777" w:rsidR="00586EF5" w:rsidRDefault="00E72411">
      <w:pPr>
        <w:pStyle w:val="a1"/>
        <w:numPr>
          <w:ilvl w:val="2"/>
          <w:numId w:val="2"/>
        </w:numPr>
      </w:pPr>
      <w:r>
        <w:t>сумма гарантии должна быть не менее суммы обеспечения исполнения договора;</w:t>
      </w:r>
    </w:p>
    <w:p w14:paraId="7E3136DE" w14:textId="77777777" w:rsidR="00586EF5" w:rsidRDefault="00E72411">
      <w:pPr>
        <w:pStyle w:val="a1"/>
        <w:numPr>
          <w:ilvl w:val="2"/>
          <w:numId w:val="2"/>
        </w:numPr>
      </w:pPr>
      <w:r>
        <w:lastRenderedPageBreak/>
        <w:t>в гарантии должны быть указаны наименование предмета конкретной закупки и номер извещения о проведении такой закупки в ЕИС;</w:t>
      </w:r>
    </w:p>
    <w:p w14:paraId="4112E52C" w14:textId="77777777" w:rsidR="00586EF5" w:rsidRDefault="00E72411">
      <w:pPr>
        <w:pStyle w:val="a1"/>
        <w:numPr>
          <w:ilvl w:val="2"/>
          <w:numId w:val="2"/>
        </w:numPr>
      </w:pPr>
      <w:r>
        <w:t>гарантия должна содержать обязательства принципала, надлежащее исполнение которых обеспечивается гарантией;</w:t>
      </w:r>
    </w:p>
    <w:p w14:paraId="0CEEB303" w14:textId="77777777" w:rsidR="00586EF5" w:rsidRDefault="00E72411">
      <w:pPr>
        <w:pStyle w:val="a1"/>
        <w:numPr>
          <w:ilvl w:val="2"/>
          <w:numId w:val="2"/>
        </w:numPr>
      </w:pPr>
      <w:r>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w:t>
      </w:r>
    </w:p>
    <w:p w14:paraId="3C562E64" w14:textId="77777777" w:rsidR="00586EF5" w:rsidRDefault="00E72411">
      <w:pPr>
        <w:pStyle w:val="a1"/>
        <w:numPr>
          <w:ilvl w:val="2"/>
          <w:numId w:val="2"/>
        </w:numPr>
      </w:pPr>
      <w:r>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обязательств, в предусмотренные сроки, в том числе обязательств по уплате суммы неустоек (штрафов, пеней), предусмотренных договором;</w:t>
      </w:r>
    </w:p>
    <w:p w14:paraId="513E83ED" w14:textId="77777777" w:rsidR="00586EF5" w:rsidRDefault="00E72411">
      <w:pPr>
        <w:pStyle w:val="a1"/>
        <w:numPr>
          <w:ilvl w:val="2"/>
          <w:numId w:val="2"/>
        </w:numPr>
      </w:pPr>
      <w:r>
        <w:t>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657ED84" w14:textId="77777777" w:rsidR="00586EF5" w:rsidRDefault="00E72411">
      <w:pPr>
        <w:pStyle w:val="a1"/>
        <w:numPr>
          <w:ilvl w:val="2"/>
          <w:numId w:val="2"/>
        </w:numPr>
      </w:pPr>
      <w:r>
        <w:t xml:space="preserve">обязанность гаранта уплатить заказчику неустойку (пени) в размере 0,1 процента денежной суммы, подлежащей уплате, за каждый день просрочки в случае просрочки исполнения обязательств по гарантии, требование об уплате </w:t>
      </w:r>
      <w:proofErr w:type="gramStart"/>
      <w:r>
        <w:t>денежной суммы</w:t>
      </w:r>
      <w:proofErr w:type="gramEnd"/>
      <w:r>
        <w:t xml:space="preserve"> по которой соответствует условиям такой гарантии и предъявлено заказчиком до окончания срока ее действия;</w:t>
      </w:r>
    </w:p>
    <w:p w14:paraId="563FD9A9" w14:textId="77777777" w:rsidR="00586EF5" w:rsidRDefault="00E72411">
      <w:pPr>
        <w:pStyle w:val="a1"/>
        <w:numPr>
          <w:ilvl w:val="2"/>
          <w:numId w:val="2"/>
        </w:numPr>
      </w:pPr>
      <w:bookmarkStart w:id="73" w:name="_Ref107574023"/>
      <w:r>
        <w:t>иные требования, указанные в извещении и (или) в документации о закупке.</w:t>
      </w:r>
      <w:bookmarkEnd w:id="73"/>
    </w:p>
    <w:p w14:paraId="6A8E1A22" w14:textId="77777777" w:rsidR="00586EF5" w:rsidRDefault="00E72411">
      <w:pPr>
        <w:pStyle w:val="a0"/>
        <w:numPr>
          <w:ilvl w:val="1"/>
          <w:numId w:val="2"/>
        </w:numPr>
      </w:pPr>
      <w:r>
        <w:t xml:space="preserve">Пункт </w:t>
      </w:r>
      <w:r>
        <w:fldChar w:fldCharType="begin"/>
      </w:r>
      <w:r>
        <w:instrText>REF _Ref107574008 \n \h</w:instrText>
      </w:r>
      <w:r>
        <w:fldChar w:fldCharType="separate"/>
      </w:r>
      <w:r>
        <w:t>2)</w:t>
      </w:r>
      <w:r>
        <w:fldChar w:fldCharType="end"/>
      </w:r>
      <w:r>
        <w:t xml:space="preserve"> подраздела </w:t>
      </w:r>
      <w:r>
        <w:fldChar w:fldCharType="begin"/>
      </w:r>
      <w:r>
        <w:instrText>REF _Ref105532297 \n \h</w:instrText>
      </w:r>
      <w:r>
        <w:fldChar w:fldCharType="separate"/>
      </w:r>
      <w:r>
        <w:t>12.21</w:t>
      </w:r>
      <w:r>
        <w:fldChar w:fldCharType="end"/>
      </w:r>
      <w:r>
        <w:t xml:space="preserve"> вступает в силу с 1 апреля 2023 г. и распространяется только на конкурентные закупки, участниками которых могут быть только субъекты малого и среднего предпринимательства, проведение которых регламентируется статьей 3.4 Федерального закона № 223-ФЗ.</w:t>
      </w:r>
    </w:p>
    <w:p w14:paraId="688D8036" w14:textId="77777777" w:rsidR="00586EF5" w:rsidRDefault="00E72411">
      <w:pPr>
        <w:pStyle w:val="a0"/>
        <w:numPr>
          <w:ilvl w:val="1"/>
          <w:numId w:val="2"/>
        </w:numPr>
      </w:pPr>
      <w:r>
        <w:t xml:space="preserve">Пункты </w:t>
      </w:r>
      <w:r>
        <w:fldChar w:fldCharType="begin"/>
      </w:r>
      <w:r>
        <w:instrText>REF _Ref107574018 \n \h</w:instrText>
      </w:r>
      <w:r>
        <w:fldChar w:fldCharType="separate"/>
      </w:r>
      <w:r>
        <w:t>8)</w:t>
      </w:r>
      <w:r>
        <w:fldChar w:fldCharType="end"/>
      </w:r>
      <w:r>
        <w:t xml:space="preserve"> - </w:t>
      </w:r>
      <w:r>
        <w:fldChar w:fldCharType="begin"/>
      </w:r>
      <w:r>
        <w:instrText>REF _Ref107574023 \n \h</w:instrText>
      </w:r>
      <w:r>
        <w:fldChar w:fldCharType="separate"/>
      </w:r>
      <w:r>
        <w:t>16)</w:t>
      </w:r>
      <w:r>
        <w:fldChar w:fldCharType="end"/>
      </w:r>
      <w:r>
        <w:t xml:space="preserve"> подраздела </w:t>
      </w:r>
      <w:r>
        <w:fldChar w:fldCharType="begin"/>
      </w:r>
      <w:r>
        <w:instrText>REF _Ref105532297 \n \h</w:instrText>
      </w:r>
      <w:r>
        <w:fldChar w:fldCharType="separate"/>
      </w:r>
      <w:r>
        <w:t>12.21</w:t>
      </w:r>
      <w:r>
        <w:fldChar w:fldCharType="end"/>
      </w:r>
      <w:r>
        <w:t xml:space="preserve"> не применяются для конкурентных закупок, участниками которых могут быть только субъекты малого и среднего предпринимательства, проведение которых регламентируется статьей 3.4 Федерального закона № 223-ФЗ.</w:t>
      </w:r>
    </w:p>
    <w:p w14:paraId="177C8D1C" w14:textId="77777777" w:rsidR="00586EF5" w:rsidRDefault="00E72411">
      <w:pPr>
        <w:pStyle w:val="a0"/>
        <w:numPr>
          <w:ilvl w:val="1"/>
          <w:numId w:val="2"/>
        </w:numPr>
      </w:pPr>
      <w:r>
        <w:t>Основанием для отказа в принятии независимой гарантии заказчиком является:</w:t>
      </w:r>
    </w:p>
    <w:p w14:paraId="203E1775" w14:textId="77777777" w:rsidR="00586EF5" w:rsidRDefault="00E72411">
      <w:pPr>
        <w:pStyle w:val="a1"/>
        <w:numPr>
          <w:ilvl w:val="2"/>
          <w:numId w:val="2"/>
        </w:numPr>
      </w:pPr>
      <w:r>
        <w:t>несоответствие гарантии законодательству Российской Федерации;</w:t>
      </w:r>
    </w:p>
    <w:p w14:paraId="0916A465" w14:textId="77777777" w:rsidR="00586EF5" w:rsidRDefault="00E72411">
      <w:pPr>
        <w:pStyle w:val="a1"/>
        <w:numPr>
          <w:ilvl w:val="2"/>
          <w:numId w:val="2"/>
        </w:numPr>
      </w:pPr>
      <w:r>
        <w:t>несоответствие гарантии требованиям, содержащимся в извещении об осуществлении закупки и (или) документации о закупке;</w:t>
      </w:r>
    </w:p>
    <w:p w14:paraId="44AD75B5" w14:textId="77777777" w:rsidR="00586EF5" w:rsidRDefault="00E72411">
      <w:pPr>
        <w:pStyle w:val="a1"/>
        <w:numPr>
          <w:ilvl w:val="2"/>
          <w:numId w:val="2"/>
        </w:numPr>
      </w:pPr>
      <w:r>
        <w:t xml:space="preserve">наличие в гарантии условий, которые противоречат условиям, предусмотренным подразделом </w:t>
      </w:r>
      <w:r>
        <w:fldChar w:fldCharType="begin"/>
      </w:r>
      <w:r>
        <w:instrText>REF _Ref105532297 \n \h</w:instrText>
      </w:r>
      <w:r>
        <w:fldChar w:fldCharType="separate"/>
      </w:r>
      <w:r>
        <w:t>12.21</w:t>
      </w:r>
      <w:r>
        <w:fldChar w:fldCharType="end"/>
      </w:r>
      <w:r>
        <w:t>.</w:t>
      </w:r>
    </w:p>
    <w:p w14:paraId="4D897160" w14:textId="77777777" w:rsidR="00586EF5" w:rsidRDefault="00E72411">
      <w:pPr>
        <w:pStyle w:val="a0"/>
        <w:numPr>
          <w:ilvl w:val="1"/>
          <w:numId w:val="2"/>
        </w:numPr>
      </w:pPr>
      <w:r>
        <w:t>В случае отказа в принятии гарантии заказчик в срок, не превышающий 3 (трех) рабочих дней со дня ее поступления, информирует в письменной форме или в форме электронного документа об этом лицо, предоставившее гарантию, с указанием причин, послуживших основанием для отказа. В таком случае, при проведении конкурентной закупки, победитель закупки или участник закупки, с которым заключается договор, признается уклонившимся от заключения договора.</w:t>
      </w:r>
    </w:p>
    <w:p w14:paraId="2CCF5ACD" w14:textId="77777777" w:rsidR="00586EF5" w:rsidRDefault="00E72411">
      <w:pPr>
        <w:pStyle w:val="a0"/>
        <w:numPr>
          <w:ilvl w:val="1"/>
          <w:numId w:val="2"/>
        </w:numPr>
      </w:pPr>
      <w:r>
        <w:t xml:space="preserve">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w:t>
      </w:r>
      <w:r>
        <w:lastRenderedPageBreak/>
        <w:t>документации о закупке.</w:t>
      </w:r>
    </w:p>
    <w:p w14:paraId="29DB25AB" w14:textId="77777777" w:rsidR="00586EF5" w:rsidRDefault="00E72411">
      <w:pPr>
        <w:pStyle w:val="a0"/>
        <w:numPr>
          <w:ilvl w:val="1"/>
          <w:numId w:val="2"/>
        </w:numPr>
      </w:pPr>
      <w:r>
        <w:t>В случае установления требования о предоставлении обеспечения исполнения договора в форме денежных средств на счет заказчика, заказчик возвращает поставщику (подрядчику, исполнителю) денежные средства, внесенные в качестве обеспечения исполнения договора, в течение 5 (пяти) рабочих дней со дня со дня поступления письменного запроса от поставщика (подрядчика, исполнителя) о возврате денежных средств и наступления одного из следующих событий:</w:t>
      </w:r>
    </w:p>
    <w:p w14:paraId="5740D7A1" w14:textId="77777777" w:rsidR="00586EF5" w:rsidRDefault="00E72411">
      <w:pPr>
        <w:pStyle w:val="a1"/>
        <w:numPr>
          <w:ilvl w:val="2"/>
          <w:numId w:val="2"/>
        </w:numPr>
      </w:pPr>
      <w:r>
        <w:t>надлежащее исполнение поставщиком (подрядчиком, исполнителем) основных обязательств по договору;</w:t>
      </w:r>
    </w:p>
    <w:p w14:paraId="6D9D1267" w14:textId="77777777" w:rsidR="00586EF5" w:rsidRDefault="00E72411">
      <w:pPr>
        <w:pStyle w:val="a1"/>
        <w:numPr>
          <w:ilvl w:val="2"/>
          <w:numId w:val="2"/>
        </w:numPr>
      </w:pPr>
      <w:r>
        <w:t>отказ заказчика от заключения договора;</w:t>
      </w:r>
    </w:p>
    <w:p w14:paraId="3DD7EE3B" w14:textId="77777777" w:rsidR="00586EF5" w:rsidRDefault="00E72411">
      <w:pPr>
        <w:pStyle w:val="a1"/>
        <w:numPr>
          <w:ilvl w:val="2"/>
          <w:numId w:val="2"/>
        </w:numPr>
      </w:pPr>
      <w:r>
        <w:t>расторжение договора по взаимному соглашению сторон при отсутствии ненадлежащего исполнения поставщиком (подрядчиком, исполнителем) обязательств;</w:t>
      </w:r>
    </w:p>
    <w:p w14:paraId="1FDB2E2B" w14:textId="77777777" w:rsidR="00586EF5" w:rsidRDefault="00E72411">
      <w:pPr>
        <w:pStyle w:val="a1"/>
        <w:numPr>
          <w:ilvl w:val="2"/>
          <w:numId w:val="2"/>
        </w:numPr>
      </w:pPr>
      <w:r>
        <w:t>замена способа обеспечения исполнения договора, из числа способов, предусмотренных в извещении и (или) в документации о закупке.</w:t>
      </w:r>
    </w:p>
    <w:p w14:paraId="3686EE34" w14:textId="77777777" w:rsidR="00586EF5" w:rsidRDefault="00E72411">
      <w:pPr>
        <w:pStyle w:val="a0"/>
        <w:numPr>
          <w:ilvl w:val="1"/>
          <w:numId w:val="2"/>
        </w:numPr>
      </w:pPr>
      <w:r>
        <w:t xml:space="preserve">Возврат независимой гарантии, предоставленной в качестве обеспечения исполнения договора, не производится, но взыскания по ней не осуществляются, за исключением случаев, установленных в подразделе </w:t>
      </w:r>
      <w:r>
        <w:fldChar w:fldCharType="begin"/>
      </w:r>
      <w:r>
        <w:instrText>REF _Ref105532324 \n \h</w:instrText>
      </w:r>
      <w:r>
        <w:fldChar w:fldCharType="separate"/>
      </w:r>
      <w:r>
        <w:t>12.29</w:t>
      </w:r>
      <w:r>
        <w:fldChar w:fldCharType="end"/>
      </w:r>
      <w:r>
        <w:t>.</w:t>
      </w:r>
    </w:p>
    <w:p w14:paraId="716D1EC6" w14:textId="77777777" w:rsidR="00586EF5" w:rsidRDefault="00E72411">
      <w:pPr>
        <w:pStyle w:val="a0"/>
        <w:numPr>
          <w:ilvl w:val="1"/>
          <w:numId w:val="2"/>
        </w:numPr>
      </w:pPr>
      <w:bookmarkStart w:id="74" w:name="_Ref105532324"/>
      <w:r>
        <w:t xml:space="preserve">При неисполнении или ненадлежащем исполнении поставщиком (подрядчиком, исполнителем) любого из обязательств по договору, предусмотренных разделом </w:t>
      </w:r>
      <w:r>
        <w:fldChar w:fldCharType="begin"/>
      </w:r>
      <w:r>
        <w:instrText>REF _Ref105532359 \n \h</w:instrText>
      </w:r>
      <w:r>
        <w:fldChar w:fldCharType="separate"/>
      </w:r>
      <w:r>
        <w:t>12.17</w:t>
      </w:r>
      <w:r>
        <w:fldChar w:fldCharType="end"/>
      </w:r>
      <w:r>
        <w:t>, заказчик вправе удержать денежные средства, внесенные в качестве обеспечения исполнения договора или произвести взыскание по независимой гарантии, предоставленной в качестве обеспечения исполнения договора, в том числе за просрочку исполнения обязательств по договору.</w:t>
      </w:r>
      <w:bookmarkEnd w:id="74"/>
    </w:p>
    <w:p w14:paraId="024282A0" w14:textId="77777777" w:rsidR="00586EF5" w:rsidRDefault="00E72411">
      <w:pPr>
        <w:pStyle w:val="a0"/>
        <w:numPr>
          <w:ilvl w:val="1"/>
          <w:numId w:val="2"/>
        </w:numPr>
      </w:pPr>
      <w:r>
        <w:t>Заказчик имеет право взыскать неустойку (штраф, пеню) из средств обеспечения исполнения договора. В случае если средств обеспечения исполнения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w:t>
      </w:r>
    </w:p>
    <w:p w14:paraId="4C99EECB" w14:textId="77777777" w:rsidR="00586EF5" w:rsidRDefault="00E72411">
      <w:pPr>
        <w:pStyle w:val="a0"/>
        <w:numPr>
          <w:ilvl w:val="1"/>
          <w:numId w:val="2"/>
        </w:numPr>
      </w:pPr>
      <w:r>
        <w:t xml:space="preserve">Законодательством Российской Федерации может быть установлен иной порядок предоставления и возврата обеспечения заявки и обеспечения исполнения договора, формы таких обеспечений и иные требования к обеспечительным мерам. </w:t>
      </w:r>
      <w:proofErr w:type="gramStart"/>
      <w:r>
        <w:t>При наличие</w:t>
      </w:r>
      <w:proofErr w:type="gramEnd"/>
      <w:r>
        <w:t xml:space="preserve"> противоречий между требованиям к обеспечительным мерам, установленным законодательством Российской Федерации, в том числе статьи 3.4 Федерального закона 223-ФЗ и настоящим Положением, применяются требования к обеспечительным мерам, установленным законодательством Российской Федерации и статьи 3.4 Федерального закона 223-ФЗ.</w:t>
      </w:r>
    </w:p>
    <w:p w14:paraId="486AC434" w14:textId="77777777" w:rsidR="00586EF5" w:rsidRDefault="00E72411">
      <w:pPr>
        <w:pStyle w:val="a0"/>
        <w:numPr>
          <w:ilvl w:val="1"/>
          <w:numId w:val="2"/>
        </w:numPr>
      </w:pPr>
      <w:r>
        <w:br w:type="page" w:clear="all"/>
      </w:r>
    </w:p>
    <w:p w14:paraId="42F5E34B" w14:textId="77777777" w:rsidR="00586EF5" w:rsidRDefault="00E72411">
      <w:pPr>
        <w:pStyle w:val="a3"/>
        <w:spacing w:after="0" w:line="360" w:lineRule="auto"/>
      </w:pPr>
      <w:bookmarkStart w:id="75" w:name="__RefHeading___15"/>
      <w:bookmarkEnd w:id="75"/>
      <w:r>
        <w:lastRenderedPageBreak/>
        <w:t>Порядок подготовки и проведения закупок</w:t>
      </w:r>
    </w:p>
    <w:p w14:paraId="6E1D9D5E" w14:textId="77777777" w:rsidR="00586EF5" w:rsidRDefault="00E72411">
      <w:pPr>
        <w:pStyle w:val="a"/>
        <w:numPr>
          <w:ilvl w:val="0"/>
          <w:numId w:val="2"/>
        </w:numPr>
        <w:spacing w:before="0" w:after="0" w:line="360" w:lineRule="auto"/>
      </w:pPr>
      <w:bookmarkStart w:id="76" w:name="__RefHeading___16"/>
      <w:bookmarkStart w:id="77" w:name="_Ref92588519"/>
      <w:bookmarkEnd w:id="76"/>
      <w:r>
        <w:t>Требования к извещению и документации о закупке</w:t>
      </w:r>
      <w:bookmarkEnd w:id="77"/>
    </w:p>
    <w:p w14:paraId="012B1949" w14:textId="77777777" w:rsidR="00586EF5" w:rsidRDefault="00E72411">
      <w:pPr>
        <w:pStyle w:val="a0"/>
        <w:numPr>
          <w:ilvl w:val="1"/>
          <w:numId w:val="2"/>
        </w:numPr>
      </w:pPr>
      <w:r>
        <w:t>При осуществлении закупки в ЕИС, на официальном сайте, за исключением случаев, предусмотренных Федеральным законом № 223-ФЗ,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 дополнительная информация, предусмотренная в соответствии с Федеральным законом № 223-ФЗ и настоящим Положением (далее - информация о закупке).</w:t>
      </w:r>
    </w:p>
    <w:p w14:paraId="6D75BBFD" w14:textId="77777777" w:rsidR="00586EF5" w:rsidRDefault="00E72411">
      <w:pPr>
        <w:pStyle w:val="a0"/>
        <w:numPr>
          <w:ilvl w:val="1"/>
          <w:numId w:val="2"/>
        </w:numPr>
      </w:pPr>
      <w:bookmarkStart w:id="78" w:name="_Ref92624819"/>
      <w:r>
        <w:t xml:space="preserve">В целях выполнения условий подраздела </w:t>
      </w:r>
      <w:r>
        <w:fldChar w:fldCharType="begin"/>
      </w:r>
      <w:r>
        <w:instrText>REF _Ref92588083 \n \h</w:instrText>
      </w:r>
      <w:r>
        <w:fldChar w:fldCharType="separate"/>
      </w:r>
      <w:r>
        <w:t>6.5</w:t>
      </w:r>
      <w:r>
        <w:fldChar w:fldCharType="end"/>
      </w:r>
      <w:r>
        <w:t xml:space="preserve"> заказчик вправе разработать и разместить в ЕИС извещение о закупке и документацию о закупке у единственного поставщика (исполнителя, подрядчика).</w:t>
      </w:r>
      <w:bookmarkEnd w:id="78"/>
    </w:p>
    <w:p w14:paraId="58B9DB23" w14:textId="77777777" w:rsidR="00586EF5" w:rsidRDefault="00E72411">
      <w:pPr>
        <w:pStyle w:val="a0"/>
        <w:numPr>
          <w:ilvl w:val="1"/>
          <w:numId w:val="2"/>
        </w:numPr>
      </w:pPr>
      <w:r>
        <w:t>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ЕИС вместе с извещением об осуществлении закупки. Документация о закупке утверждается усиленной квалифицированной электронной подписью при размещении в ЕИС.</w:t>
      </w:r>
    </w:p>
    <w:p w14:paraId="6D18A740" w14:textId="77777777" w:rsidR="00586EF5" w:rsidRDefault="00E72411">
      <w:pPr>
        <w:pStyle w:val="a0"/>
        <w:numPr>
          <w:ilvl w:val="1"/>
          <w:numId w:val="2"/>
        </w:numPr>
      </w:pPr>
      <w:r>
        <w:t>Извещение и документация о закупке размещается в ЕИС. Документация о закупке размещается одновременно с извещением о закупке (за исключением проведения запроса котировок в электронной форме).</w:t>
      </w:r>
    </w:p>
    <w:p w14:paraId="65D544C6" w14:textId="77777777" w:rsidR="00586EF5" w:rsidRDefault="00E72411">
      <w:pPr>
        <w:pStyle w:val="a0"/>
        <w:numPr>
          <w:ilvl w:val="1"/>
          <w:numId w:val="2"/>
        </w:numPr>
      </w:pPr>
      <w:r>
        <w:t>Заказчик имеет право разместить извещение и документацию о закупке в дополнительных источниках информации.</w:t>
      </w:r>
    </w:p>
    <w:p w14:paraId="41BC49F4" w14:textId="77777777" w:rsidR="00586EF5" w:rsidRDefault="00E72411">
      <w:pPr>
        <w:pStyle w:val="a0"/>
        <w:numPr>
          <w:ilvl w:val="1"/>
          <w:numId w:val="2"/>
        </w:numPr>
      </w:pPr>
      <w:bookmarkStart w:id="79" w:name="_Ref92587259"/>
      <w:r>
        <w:t>Заказчик размещает извещение и документацию с учетом следующих требований к срокам такого размещения:</w:t>
      </w:r>
      <w:bookmarkEnd w:id="79"/>
    </w:p>
    <w:p w14:paraId="6F6DF04D" w14:textId="77777777" w:rsidR="00586EF5" w:rsidRDefault="00E72411">
      <w:pPr>
        <w:pStyle w:val="a1"/>
        <w:numPr>
          <w:ilvl w:val="2"/>
          <w:numId w:val="2"/>
        </w:numPr>
      </w:pPr>
      <w:r>
        <w:t>в случае проведения конкурса – не менее чем за 15 (пятнадцать) дней до дня окончания срока подачи заявок на участие в конкурсе;</w:t>
      </w:r>
    </w:p>
    <w:p w14:paraId="67A8B1EE" w14:textId="77777777" w:rsidR="00586EF5" w:rsidRDefault="00E72411">
      <w:pPr>
        <w:pStyle w:val="a1"/>
        <w:numPr>
          <w:ilvl w:val="2"/>
          <w:numId w:val="2"/>
        </w:numPr>
      </w:pPr>
      <w:r>
        <w:t>в случае проведения аукциона – не менее чем за 15 (пятнадцать) дней до дня окончания срока подачи заявок на участие в аукционе;</w:t>
      </w:r>
    </w:p>
    <w:p w14:paraId="4DBEF052" w14:textId="77777777" w:rsidR="00586EF5" w:rsidRDefault="00E72411">
      <w:pPr>
        <w:pStyle w:val="a1"/>
        <w:numPr>
          <w:ilvl w:val="2"/>
          <w:numId w:val="2"/>
        </w:numPr>
      </w:pPr>
      <w:r>
        <w:t>в случае проведения запроса котировок – не менее чем за 5 (пять) рабочих дней до дня окончания срока подачи заявок на участие в запросе котировок;</w:t>
      </w:r>
    </w:p>
    <w:p w14:paraId="3116531B" w14:textId="77777777" w:rsidR="00586EF5" w:rsidRDefault="00E72411">
      <w:pPr>
        <w:pStyle w:val="a1"/>
        <w:numPr>
          <w:ilvl w:val="2"/>
          <w:numId w:val="2"/>
        </w:numPr>
      </w:pPr>
      <w:r>
        <w:t>в случае проведения запроса предложений – не менее чем за 7 (семь) рабочих дней до дня проведения такого запроса. При этом, день проведения запроса предложений следует понимать как срок окончания приема заявок.</w:t>
      </w:r>
    </w:p>
    <w:p w14:paraId="407EFA11" w14:textId="77777777" w:rsidR="00586EF5" w:rsidRDefault="00E72411">
      <w:pPr>
        <w:pStyle w:val="a0"/>
        <w:numPr>
          <w:ilvl w:val="1"/>
          <w:numId w:val="2"/>
        </w:numPr>
      </w:pPr>
      <w:r>
        <w:t>Извещение и документация о закупке должны быть доступны для ознакомления в ЕИС без взимания платы.</w:t>
      </w:r>
    </w:p>
    <w:p w14:paraId="624C2E0C" w14:textId="77777777" w:rsidR="00586EF5" w:rsidRDefault="00E72411">
      <w:pPr>
        <w:pStyle w:val="a0"/>
        <w:numPr>
          <w:ilvl w:val="1"/>
          <w:numId w:val="2"/>
        </w:numPr>
      </w:pPr>
      <w:r>
        <w:t>Извещение и документация о закупке должны быть доступны для ознакомления пользователям на ЭП без взимания платы.</w:t>
      </w:r>
    </w:p>
    <w:p w14:paraId="1F8F7454" w14:textId="77777777" w:rsidR="00586EF5" w:rsidRDefault="00E72411">
      <w:pPr>
        <w:pStyle w:val="a0"/>
        <w:numPr>
          <w:ilvl w:val="1"/>
          <w:numId w:val="2"/>
        </w:numPr>
      </w:pPr>
      <w:bookmarkStart w:id="80" w:name="_Ref92590339"/>
      <w:r>
        <w:t>Извещение о закупке должно содержать следующие сведения:</w:t>
      </w:r>
      <w:bookmarkEnd w:id="80"/>
    </w:p>
    <w:p w14:paraId="5D6E788E" w14:textId="77777777" w:rsidR="00586EF5" w:rsidRDefault="00E72411">
      <w:pPr>
        <w:pStyle w:val="a1"/>
        <w:numPr>
          <w:ilvl w:val="2"/>
          <w:numId w:val="2"/>
        </w:numPr>
      </w:pPr>
      <w:r>
        <w:t>способ осуществления закупки;</w:t>
      </w:r>
    </w:p>
    <w:p w14:paraId="7213C8B5" w14:textId="77777777" w:rsidR="00586EF5" w:rsidRDefault="00E72411">
      <w:pPr>
        <w:pStyle w:val="a1"/>
        <w:numPr>
          <w:ilvl w:val="2"/>
          <w:numId w:val="2"/>
        </w:numPr>
      </w:pPr>
      <w:r>
        <w:t>наименование, место нахождения, почтовый адрес, адрес электронной почты, номер контактного телефона заказчика;</w:t>
      </w:r>
    </w:p>
    <w:p w14:paraId="7C07C1E2" w14:textId="77777777" w:rsidR="00586EF5" w:rsidRDefault="00E72411">
      <w:pPr>
        <w:pStyle w:val="a1"/>
        <w:numPr>
          <w:ilvl w:val="2"/>
          <w:numId w:val="2"/>
        </w:numPr>
      </w:pPr>
      <w:bookmarkStart w:id="81" w:name="_Ref128955894"/>
      <w:r>
        <w:lastRenderedPageBreak/>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 (при необходимости);</w:t>
      </w:r>
      <w:bookmarkEnd w:id="81"/>
    </w:p>
    <w:p w14:paraId="50A5FE4D" w14:textId="77777777" w:rsidR="00586EF5" w:rsidRDefault="00E72411">
      <w:pPr>
        <w:pStyle w:val="a1"/>
        <w:numPr>
          <w:ilvl w:val="2"/>
          <w:numId w:val="2"/>
        </w:numPr>
      </w:pPr>
      <w:r>
        <w:t>место поставки товара, выполнения работы, оказания услуги;</w:t>
      </w:r>
    </w:p>
    <w:p w14:paraId="0B19ABEA" w14:textId="77777777" w:rsidR="00586EF5" w:rsidRDefault="00E72411">
      <w:pPr>
        <w:pStyle w:val="a1"/>
        <w:numPr>
          <w:ilvl w:val="2"/>
          <w:numId w:val="2"/>
        </w:numPr>
      </w:pPr>
      <w:bookmarkStart w:id="82" w:name="_Ref128955900"/>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bookmarkEnd w:id="82"/>
    </w:p>
    <w:p w14:paraId="72E4DE9C" w14:textId="77777777" w:rsidR="00586EF5" w:rsidRDefault="00E72411">
      <w:pPr>
        <w:pStyle w:val="a1"/>
        <w:numPr>
          <w:ilvl w:val="2"/>
          <w:numId w:val="2"/>
        </w:numPr>
      </w:pPr>
      <w: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513D0620" w14:textId="77777777" w:rsidR="00586EF5" w:rsidRDefault="00E72411">
      <w:pPr>
        <w:pStyle w:val="a1"/>
        <w:numPr>
          <w:ilvl w:val="2"/>
          <w:numId w:val="2"/>
        </w:numPr>
      </w:pPr>
      <w:bookmarkStart w:id="83" w:name="_Ref128955904"/>
      <w: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bookmarkEnd w:id="83"/>
    </w:p>
    <w:p w14:paraId="2D20D26B" w14:textId="77777777" w:rsidR="00586EF5" w:rsidRDefault="00E72411">
      <w:pPr>
        <w:pStyle w:val="a1"/>
        <w:numPr>
          <w:ilvl w:val="2"/>
          <w:numId w:val="2"/>
        </w:numPr>
      </w:pPr>
      <w:r>
        <w:t>адрес электронной площадки в информационно-телекоммуникационной сети «Интернет» (при осуществлении конкурентной закупки);</w:t>
      </w:r>
    </w:p>
    <w:p w14:paraId="5F350FB6" w14:textId="77777777" w:rsidR="00586EF5" w:rsidRDefault="00E72411">
      <w:pPr>
        <w:pStyle w:val="a1"/>
        <w:numPr>
          <w:ilvl w:val="2"/>
          <w:numId w:val="2"/>
        </w:numPr>
      </w:pPr>
      <w:bookmarkStart w:id="84" w:name="_Ref128955912"/>
      <w:r>
        <w:t>размер обеспечения заявки на участие в закупке, порядок и срок его предоставления (в случае установлении требования обеспечения заявки на участие в закупке);</w:t>
      </w:r>
      <w:bookmarkEnd w:id="84"/>
    </w:p>
    <w:p w14:paraId="11A8A5D7" w14:textId="77777777" w:rsidR="00586EF5" w:rsidRDefault="00E72411">
      <w:pPr>
        <w:pStyle w:val="a1"/>
        <w:numPr>
          <w:ilvl w:val="2"/>
          <w:numId w:val="2"/>
        </w:numPr>
      </w:pPr>
      <w: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DEEF217" w14:textId="77777777" w:rsidR="00586EF5" w:rsidRDefault="00E72411">
      <w:pPr>
        <w:pStyle w:val="a1"/>
        <w:numPr>
          <w:ilvl w:val="2"/>
          <w:numId w:val="2"/>
        </w:numPr>
      </w:pPr>
      <w: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w:t>
      </w:r>
      <w:r>
        <w:rPr>
          <w:i/>
        </w:rPr>
        <w:t>(Вступает в силу с 01.01.2025)</w:t>
      </w:r>
    </w:p>
    <w:p w14:paraId="22CA0CB0" w14:textId="77777777" w:rsidR="00586EF5" w:rsidRDefault="00E72411">
      <w:pPr>
        <w:pStyle w:val="a1"/>
        <w:numPr>
          <w:ilvl w:val="2"/>
          <w:numId w:val="2"/>
        </w:numPr>
      </w:pPr>
      <w:r>
        <w:t>иные сведения, и требования по усмотрению заказчика, при условии, что такие сведения и требования не нарушают норм действующего законодательства.</w:t>
      </w:r>
    </w:p>
    <w:p w14:paraId="3C55757C" w14:textId="77777777" w:rsidR="00586EF5" w:rsidRDefault="00E72411">
      <w:pPr>
        <w:pStyle w:val="a0"/>
        <w:numPr>
          <w:ilvl w:val="1"/>
          <w:numId w:val="2"/>
        </w:numPr>
      </w:pPr>
      <w:bookmarkStart w:id="85" w:name="_Ref123659335"/>
      <w:r>
        <w:t>Документация о закупке должна содержать следующие сведения:</w:t>
      </w:r>
      <w:bookmarkEnd w:id="85"/>
    </w:p>
    <w:p w14:paraId="3588DCB5" w14:textId="77777777" w:rsidR="00586EF5" w:rsidRDefault="00E72411">
      <w:pPr>
        <w:pStyle w:val="a1"/>
        <w:numPr>
          <w:ilvl w:val="2"/>
          <w:numId w:val="2"/>
        </w:numPr>
      </w:pPr>
      <w:bookmarkStart w:id="86" w:name="_Ref128955928"/>
      <w: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w:t>
      </w:r>
      <w:r>
        <w:lastRenderedPageBreak/>
        <w:t>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bookmarkEnd w:id="86"/>
    </w:p>
    <w:p w14:paraId="5E87CA3E" w14:textId="77777777" w:rsidR="00586EF5" w:rsidRDefault="00E72411">
      <w:pPr>
        <w:pStyle w:val="a1"/>
        <w:numPr>
          <w:ilvl w:val="2"/>
          <w:numId w:val="2"/>
        </w:numPr>
      </w:pPr>
      <w:r>
        <w:t>требования к содержанию, форме, оформлению и составу заявки на участие в закупке;</w:t>
      </w:r>
    </w:p>
    <w:p w14:paraId="1A669919" w14:textId="77777777" w:rsidR="00586EF5" w:rsidRDefault="00E72411">
      <w:pPr>
        <w:pStyle w:val="a1"/>
        <w:numPr>
          <w:ilvl w:val="2"/>
          <w:numId w:val="2"/>
        </w:numPr>
      </w:pPr>
      <w: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6D0C0F20" w14:textId="77777777" w:rsidR="00586EF5" w:rsidRDefault="00E72411">
      <w:pPr>
        <w:pStyle w:val="a1"/>
        <w:numPr>
          <w:ilvl w:val="2"/>
          <w:numId w:val="2"/>
        </w:numPr>
      </w:pPr>
      <w:r>
        <w:t>место, условия и сроки (периоды) поставки товара, выполнения работы, оказания услуги;</w:t>
      </w:r>
    </w:p>
    <w:p w14:paraId="02AD1D90" w14:textId="77777777" w:rsidR="00586EF5" w:rsidRDefault="00E72411">
      <w:pPr>
        <w:pStyle w:val="a1"/>
        <w:numPr>
          <w:ilvl w:val="2"/>
          <w:numId w:val="2"/>
        </w:numPr>
      </w:pPr>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653D62F" w14:textId="77777777" w:rsidR="00586EF5" w:rsidRDefault="00E72411">
      <w:pPr>
        <w:pStyle w:val="a1"/>
        <w:numPr>
          <w:ilvl w:val="2"/>
          <w:numId w:val="2"/>
        </w:numPr>
      </w:pPr>
      <w:r>
        <w:t>форма, сроки и порядок оплаты товара, работы, услуги;</w:t>
      </w:r>
    </w:p>
    <w:p w14:paraId="194C9DC0" w14:textId="77777777" w:rsidR="00586EF5" w:rsidRDefault="00E72411">
      <w:pPr>
        <w:pStyle w:val="a1"/>
        <w:numPr>
          <w:ilvl w:val="2"/>
          <w:numId w:val="2"/>
        </w:numPr>
      </w:pPr>
      <w: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B4C7C9C" w14:textId="77777777" w:rsidR="00586EF5" w:rsidRDefault="00E72411">
      <w:pPr>
        <w:pStyle w:val="a1"/>
        <w:numPr>
          <w:ilvl w:val="2"/>
          <w:numId w:val="2"/>
        </w:numPr>
      </w:pPr>
      <w:bookmarkStart w:id="87" w:name="_Ref128955933"/>
      <w: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bookmarkEnd w:id="87"/>
    </w:p>
    <w:p w14:paraId="30552671" w14:textId="77777777" w:rsidR="00586EF5" w:rsidRDefault="00E72411">
      <w:pPr>
        <w:pStyle w:val="a1"/>
        <w:numPr>
          <w:ilvl w:val="2"/>
          <w:numId w:val="2"/>
        </w:numPr>
      </w:pPr>
      <w:r>
        <w:t>требования к участникам такой закупки;</w:t>
      </w:r>
    </w:p>
    <w:p w14:paraId="4DB0989D" w14:textId="77777777" w:rsidR="00586EF5" w:rsidRDefault="00E72411">
      <w:pPr>
        <w:pStyle w:val="a1"/>
        <w:numPr>
          <w:ilvl w:val="2"/>
          <w:numId w:val="2"/>
        </w:numPr>
      </w:pPr>
      <w: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0ADB9787" w14:textId="77777777" w:rsidR="00586EF5" w:rsidRDefault="00E72411">
      <w:pPr>
        <w:pStyle w:val="a1"/>
        <w:numPr>
          <w:ilvl w:val="2"/>
          <w:numId w:val="2"/>
        </w:numPr>
      </w:pPr>
      <w:bookmarkStart w:id="88" w:name="_Ref128955939"/>
      <w:r>
        <w:t>формы, порядок, дата и время окончания срока предоставления участникам такой закупки разъяснений положений документации о закупке;</w:t>
      </w:r>
      <w:bookmarkEnd w:id="88"/>
    </w:p>
    <w:p w14:paraId="2550DD60" w14:textId="77777777" w:rsidR="00586EF5" w:rsidRDefault="00E72411">
      <w:pPr>
        <w:pStyle w:val="a1"/>
        <w:numPr>
          <w:ilvl w:val="2"/>
          <w:numId w:val="2"/>
        </w:numPr>
      </w:pPr>
      <w:r>
        <w:t>дата рассмотрения предложений участников такой закупки и подведения итогов такой закупки;</w:t>
      </w:r>
    </w:p>
    <w:p w14:paraId="2A4982B8" w14:textId="77777777" w:rsidR="00586EF5" w:rsidRDefault="00E72411">
      <w:pPr>
        <w:pStyle w:val="a1"/>
        <w:numPr>
          <w:ilvl w:val="2"/>
          <w:numId w:val="2"/>
        </w:numPr>
      </w:pPr>
      <w:r>
        <w:t>критерии оценки и сопоставления заявок на участие в такой закупке;</w:t>
      </w:r>
    </w:p>
    <w:p w14:paraId="61289453" w14:textId="77777777" w:rsidR="00586EF5" w:rsidRDefault="00E72411">
      <w:pPr>
        <w:pStyle w:val="a1"/>
        <w:numPr>
          <w:ilvl w:val="2"/>
          <w:numId w:val="2"/>
        </w:numPr>
      </w:pPr>
      <w:r>
        <w:t>порядок оценки и сопоставления заявок на участие в такой закупке;</w:t>
      </w:r>
    </w:p>
    <w:p w14:paraId="6CCF18EE" w14:textId="77777777" w:rsidR="00586EF5" w:rsidRDefault="00E72411">
      <w:pPr>
        <w:pStyle w:val="a1"/>
        <w:numPr>
          <w:ilvl w:val="2"/>
          <w:numId w:val="2"/>
        </w:numPr>
      </w:pPr>
      <w:r>
        <w:t>описание предмета такой закупки в соответствии с частью 6.1 статьи 3 Федерального закона № 223-ФЗ;</w:t>
      </w:r>
    </w:p>
    <w:p w14:paraId="5FFC4810" w14:textId="77777777" w:rsidR="00586EF5" w:rsidRDefault="00E72411">
      <w:pPr>
        <w:pStyle w:val="a1"/>
        <w:numPr>
          <w:ilvl w:val="2"/>
          <w:numId w:val="2"/>
        </w:numPr>
      </w:pPr>
      <w:bookmarkStart w:id="89" w:name="_Ref128955943"/>
      <w: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bookmarkEnd w:id="89"/>
    </w:p>
    <w:p w14:paraId="6C657357" w14:textId="77777777" w:rsidR="00586EF5" w:rsidRDefault="00E72411">
      <w:pPr>
        <w:pStyle w:val="a1"/>
        <w:numPr>
          <w:ilvl w:val="2"/>
          <w:numId w:val="2"/>
        </w:numPr>
      </w:pPr>
      <w: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(в случае установления требования обеспечения исполнения договора);</w:t>
      </w:r>
    </w:p>
    <w:p w14:paraId="0B06AF2B" w14:textId="77777777" w:rsidR="00586EF5" w:rsidRDefault="00E72411">
      <w:pPr>
        <w:pStyle w:val="a1"/>
        <w:numPr>
          <w:ilvl w:val="2"/>
          <w:numId w:val="2"/>
        </w:numPr>
      </w:pPr>
      <w:r>
        <w:lastRenderedPageBreak/>
        <w:t>иные сведения и требования по усмотрению заказчика, при условии, что размещение таких сведений и установление таких требований не нарушают норм действующего законодательства.</w:t>
      </w:r>
    </w:p>
    <w:p w14:paraId="1A7AC117" w14:textId="77777777" w:rsidR="00586EF5" w:rsidRDefault="00E72411">
      <w:pPr>
        <w:pStyle w:val="a0"/>
        <w:numPr>
          <w:ilvl w:val="1"/>
          <w:numId w:val="2"/>
        </w:numPr>
      </w:pPr>
      <w:r>
        <w:t>Заказчик имеет право внести изменения в извещение и документацию в любой момент до даты окончания срока подачи заявок. 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w:t>
      </w:r>
    </w:p>
    <w:p w14:paraId="724E593B" w14:textId="77777777" w:rsidR="00586EF5" w:rsidRDefault="00E72411">
      <w:pPr>
        <w:pStyle w:val="a1"/>
        <w:numPr>
          <w:ilvl w:val="2"/>
          <w:numId w:val="2"/>
        </w:numPr>
      </w:pPr>
      <w:r>
        <w:t>в случае проведения конкурса – не менее 8 (восьми) дней;</w:t>
      </w:r>
    </w:p>
    <w:p w14:paraId="42C23062" w14:textId="77777777" w:rsidR="00586EF5" w:rsidRDefault="00E72411">
      <w:pPr>
        <w:pStyle w:val="a1"/>
        <w:numPr>
          <w:ilvl w:val="2"/>
          <w:numId w:val="2"/>
        </w:numPr>
      </w:pPr>
      <w:r>
        <w:t>в случае проведения аукциона – не менее 8 (восьми) дней;</w:t>
      </w:r>
    </w:p>
    <w:p w14:paraId="2EC6F47F" w14:textId="77777777" w:rsidR="00586EF5" w:rsidRDefault="00E72411">
      <w:pPr>
        <w:pStyle w:val="a1"/>
        <w:numPr>
          <w:ilvl w:val="2"/>
          <w:numId w:val="2"/>
        </w:numPr>
      </w:pPr>
      <w:r>
        <w:t>в случае проведения запроса предложений – не менее 4 (четырех) рабочих дней;</w:t>
      </w:r>
    </w:p>
    <w:p w14:paraId="219E7E43" w14:textId="77777777" w:rsidR="00586EF5" w:rsidRDefault="00E72411">
      <w:pPr>
        <w:pStyle w:val="a1"/>
        <w:numPr>
          <w:ilvl w:val="2"/>
          <w:numId w:val="2"/>
        </w:numPr>
      </w:pPr>
      <w:r>
        <w:t>в случае проведения запроса котировок – не менее 3 (трех) рабочих дней.</w:t>
      </w:r>
    </w:p>
    <w:p w14:paraId="585E86D0" w14:textId="77777777" w:rsidR="00586EF5" w:rsidRDefault="00E72411">
      <w:pPr>
        <w:pStyle w:val="a0"/>
        <w:numPr>
          <w:ilvl w:val="1"/>
          <w:numId w:val="2"/>
        </w:numPr>
      </w:pPr>
      <w: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 на официальном сайте, за исключением случаев, предусмотренных Федеральным законом № 223-ФЗ, не позднее чем в течение 3 (трех) дней со дня принятия решения о внесении указанных изменений, предоставления указанных разъяснений.</w:t>
      </w:r>
    </w:p>
    <w:p w14:paraId="3D66B56D" w14:textId="77777777" w:rsidR="00586EF5" w:rsidRDefault="00E72411">
      <w:pPr>
        <w:pStyle w:val="a"/>
        <w:numPr>
          <w:ilvl w:val="0"/>
          <w:numId w:val="2"/>
        </w:numPr>
      </w:pPr>
      <w:bookmarkStart w:id="90" w:name="__RefHeading___17"/>
      <w:bookmarkEnd w:id="90"/>
      <w:r>
        <w:t>Требования к описанию предмета закупки</w:t>
      </w:r>
    </w:p>
    <w:p w14:paraId="284AE49A" w14:textId="77777777" w:rsidR="00586EF5" w:rsidRDefault="00E72411">
      <w:pPr>
        <w:pStyle w:val="a0"/>
        <w:numPr>
          <w:ilvl w:val="1"/>
          <w:numId w:val="2"/>
        </w:numPr>
      </w:pPr>
      <w:r>
        <w:t>При описании в документации о конкурентной закупке, извещении о проведении запроса котировок предмета закупки заказчик руководствуется следующими правилами:</w:t>
      </w:r>
    </w:p>
    <w:p w14:paraId="5C309ECB" w14:textId="77777777" w:rsidR="00586EF5" w:rsidRDefault="00E72411">
      <w:pPr>
        <w:pStyle w:val="a0"/>
        <w:numPr>
          <w:ilvl w:val="1"/>
          <w:numId w:val="2"/>
        </w:numPr>
      </w:pPr>
      <w:r>
        <w:t>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5048AA16" w14:textId="77777777" w:rsidR="00586EF5" w:rsidRDefault="00E72411">
      <w:pPr>
        <w:pStyle w:val="a0"/>
        <w:numPr>
          <w:ilvl w:val="1"/>
          <w:numId w:val="2"/>
        </w:numPr>
      </w:pPr>
      <w: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0EB1EDC1" w14:textId="77777777" w:rsidR="00586EF5" w:rsidRDefault="00E72411">
      <w:pPr>
        <w:pStyle w:val="a0"/>
        <w:numPr>
          <w:ilvl w:val="1"/>
          <w:numId w:val="2"/>
        </w:numPr>
      </w:pPr>
      <w:r>
        <w:t>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5AFABDD5" w14:textId="77777777" w:rsidR="00586EF5" w:rsidRDefault="00E72411">
      <w:pPr>
        <w:pStyle w:val="a1"/>
        <w:numPr>
          <w:ilvl w:val="2"/>
          <w:numId w:val="2"/>
        </w:numPr>
      </w:pPr>
      <w: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60518179" w14:textId="77777777" w:rsidR="00586EF5" w:rsidRDefault="00E72411">
      <w:pPr>
        <w:pStyle w:val="a1"/>
        <w:numPr>
          <w:ilvl w:val="2"/>
          <w:numId w:val="2"/>
        </w:numPr>
      </w:pPr>
      <w: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31E0EAC8" w14:textId="77777777" w:rsidR="00586EF5" w:rsidRDefault="00E72411">
      <w:pPr>
        <w:pStyle w:val="a1"/>
        <w:numPr>
          <w:ilvl w:val="2"/>
          <w:numId w:val="2"/>
        </w:numPr>
      </w:pPr>
      <w:r>
        <w:t>закупок товаров, необходимых для исполнения государственного или муниципального контракта;</w:t>
      </w:r>
    </w:p>
    <w:p w14:paraId="1C9BBCBF" w14:textId="77777777" w:rsidR="00586EF5" w:rsidRDefault="00E72411">
      <w:pPr>
        <w:pStyle w:val="a1"/>
        <w:numPr>
          <w:ilvl w:val="2"/>
          <w:numId w:val="2"/>
        </w:numPr>
      </w:pPr>
      <w:r>
        <w:lastRenderedPageBreak/>
        <w:t>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заказчиком обязательств по заключенным договорам с юридическими лицами, в том числе иностранными юридическими лицами.</w:t>
      </w:r>
    </w:p>
    <w:p w14:paraId="1DA4A6CF" w14:textId="77777777" w:rsidR="00586EF5" w:rsidRDefault="00E72411">
      <w:pPr>
        <w:pStyle w:val="a"/>
        <w:numPr>
          <w:ilvl w:val="0"/>
          <w:numId w:val="2"/>
        </w:numPr>
      </w:pPr>
      <w:bookmarkStart w:id="91" w:name="__RefHeading___18"/>
      <w:bookmarkStart w:id="92" w:name="_Ref92588666"/>
      <w:bookmarkEnd w:id="91"/>
      <w:r>
        <w:t>Порядок предоставления разъяснений положений извещения, документации о закупке, иных разъяснений</w:t>
      </w:r>
      <w:bookmarkEnd w:id="92"/>
    </w:p>
    <w:p w14:paraId="50A0083F" w14:textId="77777777" w:rsidR="00586EF5" w:rsidRDefault="00E72411">
      <w:pPr>
        <w:pStyle w:val="a0"/>
        <w:numPr>
          <w:ilvl w:val="1"/>
          <w:numId w:val="2"/>
        </w:numPr>
      </w:pPr>
      <w:r>
        <w:t>Любой участник закупки вправе направить запрос на разъяснение положений извещения об осуществлении закупки и (или) документации о закупке в письменной форме (в форме электронного документа).</w:t>
      </w:r>
    </w:p>
    <w:p w14:paraId="266949CE" w14:textId="77777777" w:rsidR="00586EF5" w:rsidRDefault="00E72411">
      <w:pPr>
        <w:pStyle w:val="a0"/>
        <w:numPr>
          <w:ilvl w:val="1"/>
          <w:numId w:val="2"/>
        </w:numPr>
      </w:pPr>
      <w:r>
        <w:t>Требования к форме, оформлению запроса на разъяснение на предоставление разъяснений положений извещения о проведении закупки, положений закупочной документации (далее по подразделу – запрос на разъяснение) устанавливается заказчиком в закупочной документации.</w:t>
      </w:r>
    </w:p>
    <w:p w14:paraId="30413369" w14:textId="77777777" w:rsidR="00586EF5" w:rsidRDefault="00E72411">
      <w:pPr>
        <w:pStyle w:val="a0"/>
        <w:numPr>
          <w:ilvl w:val="1"/>
          <w:numId w:val="2"/>
        </w:numPr>
      </w:pPr>
      <w:r>
        <w:t>В течение 3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05E193D" w14:textId="77777777" w:rsidR="00586EF5" w:rsidRDefault="00E72411">
      <w:pPr>
        <w:pStyle w:val="a0"/>
        <w:numPr>
          <w:ilvl w:val="1"/>
          <w:numId w:val="2"/>
        </w:numPr>
      </w:pPr>
      <w:r>
        <w:t>Разъяснения положений документации о конкурентной закупке не должны изменять предмет закупки и существенные условия проекта договора, в противном случае необходимо внести изменения в извещение о проведении такой закупки и (или) в документацию о такой закупке.</w:t>
      </w:r>
    </w:p>
    <w:p w14:paraId="44FB07AF" w14:textId="77777777" w:rsidR="00586EF5" w:rsidRDefault="00E72411">
      <w:pPr>
        <w:pStyle w:val="a0"/>
        <w:numPr>
          <w:ilvl w:val="1"/>
          <w:numId w:val="2"/>
        </w:numPr>
      </w:pPr>
      <w:r>
        <w:t xml:space="preserve">Разъяснения положений закупочной документации, предоставленные участнику, подавшему запрос на разъяснение положений закупочной документации, размещаются в ЕИС с учетом требований подраздела </w:t>
      </w:r>
      <w:r>
        <w:fldChar w:fldCharType="begin"/>
      </w:r>
      <w:r>
        <w:instrText>REF _Ref92588153 \n \h</w:instrText>
      </w:r>
      <w:r>
        <w:fldChar w:fldCharType="separate"/>
      </w:r>
      <w:r>
        <w:t>2.6</w:t>
      </w:r>
      <w:r>
        <w:fldChar w:fldCharType="end"/>
      </w:r>
      <w:r>
        <w:t>.</w:t>
      </w:r>
    </w:p>
    <w:p w14:paraId="6D62AC33" w14:textId="77777777" w:rsidR="00586EF5" w:rsidRDefault="00E72411">
      <w:pPr>
        <w:pStyle w:val="a"/>
        <w:numPr>
          <w:ilvl w:val="0"/>
          <w:numId w:val="2"/>
        </w:numPr>
      </w:pPr>
      <w:bookmarkStart w:id="93" w:name="__RefHeading___19"/>
      <w:bookmarkStart w:id="94" w:name="_Ref92588763"/>
      <w:bookmarkEnd w:id="93"/>
      <w:r>
        <w:t>Порядок подачи заявки на участие в закупке</w:t>
      </w:r>
      <w:bookmarkEnd w:id="94"/>
    </w:p>
    <w:p w14:paraId="7D750261" w14:textId="77777777" w:rsidR="00586EF5" w:rsidRDefault="00E72411">
      <w:pPr>
        <w:pStyle w:val="a0"/>
        <w:numPr>
          <w:ilvl w:val="1"/>
          <w:numId w:val="2"/>
        </w:numPr>
      </w:pPr>
      <w:r>
        <w:t>Требования к содержанию, оформлению, составу, форме заявки, подаваемой участником закупки на участие в закупке, указываются в извещении и (или) в закупочной документации.</w:t>
      </w:r>
    </w:p>
    <w:p w14:paraId="0CE94C23" w14:textId="77777777" w:rsidR="00586EF5" w:rsidRDefault="00E72411">
      <w:pPr>
        <w:pStyle w:val="a0"/>
        <w:numPr>
          <w:ilvl w:val="1"/>
          <w:numId w:val="2"/>
        </w:numPr>
      </w:pPr>
      <w:r>
        <w:t>Особенности требования к содержанию, оформлению, составу, форме заявки, подаваемой коллективным участником закупки на участие в закупке, указываются в извещении и (или) в закупочной документации.</w:t>
      </w:r>
    </w:p>
    <w:p w14:paraId="6D1A88CB" w14:textId="77777777" w:rsidR="00586EF5" w:rsidRDefault="00E72411">
      <w:pPr>
        <w:pStyle w:val="a0"/>
        <w:numPr>
          <w:ilvl w:val="1"/>
          <w:numId w:val="2"/>
        </w:numPr>
      </w:pPr>
      <w:bookmarkStart w:id="95" w:name="_Ref92588237"/>
      <w:r>
        <w:t>Заявки принимаются до окончания срока подачи заявок. Если участник закупки, предоставил свою заявку с опозданием, или в нарушение установленной в документации формы заявки, заказчик имеет право не рассматривать такую заявку.</w:t>
      </w:r>
      <w:bookmarkEnd w:id="95"/>
    </w:p>
    <w:p w14:paraId="2DFEC8C9" w14:textId="77777777" w:rsidR="00586EF5" w:rsidRDefault="00E72411">
      <w:pPr>
        <w:pStyle w:val="a0"/>
        <w:numPr>
          <w:ilvl w:val="1"/>
          <w:numId w:val="2"/>
        </w:numPr>
      </w:pPr>
      <w: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w:t>
      </w:r>
      <w:r>
        <w:lastRenderedPageBreak/>
        <w:t>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w:t>
      </w:r>
    </w:p>
    <w:p w14:paraId="2269965F" w14:textId="77777777" w:rsidR="00586EF5" w:rsidRDefault="00E72411">
      <w:pPr>
        <w:pStyle w:val="a0"/>
        <w:numPr>
          <w:ilvl w:val="1"/>
          <w:numId w:val="2"/>
        </w:numPr>
      </w:pPr>
      <w:r>
        <w:t xml:space="preserve">Если заказчиком принято решение не рассматривать заявку участника закупки, поданную с учетом обстоятельств, изложенных в подразделе </w:t>
      </w:r>
      <w:r>
        <w:fldChar w:fldCharType="begin"/>
      </w:r>
      <w:r>
        <w:instrText>REF _Ref92588237 \n \h</w:instrText>
      </w:r>
      <w:r>
        <w:fldChar w:fldCharType="separate"/>
      </w:r>
      <w:r>
        <w:t>16.3</w:t>
      </w:r>
      <w:r>
        <w:fldChar w:fldCharType="end"/>
      </w:r>
      <w:r>
        <w:t>, заявка участника не вскрывается и возвращается участнику закупки, подавшему такую заявку.</w:t>
      </w:r>
    </w:p>
    <w:p w14:paraId="47BA7BB3" w14:textId="77777777" w:rsidR="00586EF5" w:rsidRDefault="00E72411">
      <w:pPr>
        <w:pStyle w:val="a0"/>
        <w:numPr>
          <w:ilvl w:val="1"/>
          <w:numId w:val="2"/>
        </w:numPr>
      </w:pPr>
      <w:r>
        <w:t>Участник закупки, подавший заявку на закупку, проводимую не в электронной форме, вправе потребовать от заказчика расписку о получении такой заявки.</w:t>
      </w:r>
    </w:p>
    <w:p w14:paraId="58285CEA" w14:textId="77777777" w:rsidR="00586EF5" w:rsidRDefault="00E72411">
      <w:pPr>
        <w:pStyle w:val="a"/>
        <w:numPr>
          <w:ilvl w:val="0"/>
          <w:numId w:val="2"/>
        </w:numPr>
      </w:pPr>
      <w:bookmarkStart w:id="96" w:name="__RefHeading___20"/>
      <w:bookmarkStart w:id="97" w:name="_Ref92589068"/>
      <w:bookmarkEnd w:id="96"/>
      <w:r>
        <w:t>Критерии оценки заявок</w:t>
      </w:r>
      <w:bookmarkEnd w:id="97"/>
    </w:p>
    <w:p w14:paraId="1F816383" w14:textId="77777777" w:rsidR="00586EF5" w:rsidRDefault="00E72411">
      <w:pPr>
        <w:pStyle w:val="a0"/>
        <w:numPr>
          <w:ilvl w:val="1"/>
          <w:numId w:val="2"/>
        </w:numPr>
      </w:pPr>
      <w:r>
        <w:t xml:space="preserve">Для оценки заявок, поданных участниками закупки на участие в конкурсе, запросе предложений и в запросе оферт, заказчик устанавливает в документации критерии и порядок оценки и сопоставления заявок. При проведении запроса котировок, закупки у единственного поставщика (исполнителя, подрядчика) в электронной форме, запроса цен заказчиком устанавливается только один критерий оценки заявок – ценовой. Вес такого критерия должен составлять 100 (%). При проведении аукциона устанавливается только один критерий оценки – ценовой, однако оценка заявок, поданных на участие в аукционе, не проводится, а сопоставление ценовых предложений, поданных в ходе проведения </w:t>
      </w:r>
      <w:proofErr w:type="gramStart"/>
      <w:r>
        <w:t>аукциона (этапа аукциона)</w:t>
      </w:r>
      <w:proofErr w:type="gramEnd"/>
      <w:r>
        <w:t xml:space="preserve"> осуществляется оператором электронной площадки.</w:t>
      </w:r>
    </w:p>
    <w:p w14:paraId="41D35EA6" w14:textId="77777777" w:rsidR="00586EF5" w:rsidRDefault="00E72411">
      <w:pPr>
        <w:pStyle w:val="a0"/>
        <w:numPr>
          <w:ilvl w:val="1"/>
          <w:numId w:val="2"/>
        </w:numPr>
      </w:pPr>
      <w:r>
        <w:t>Критериями оценки заявок могут быть:</w:t>
      </w:r>
    </w:p>
    <w:p w14:paraId="64E2D9C6" w14:textId="77777777" w:rsidR="00586EF5" w:rsidRDefault="00E72411">
      <w:pPr>
        <w:pStyle w:val="a1"/>
        <w:numPr>
          <w:ilvl w:val="2"/>
          <w:numId w:val="2"/>
        </w:numPr>
      </w:pPr>
      <w:r>
        <w:t xml:space="preserve">ценовой критерий, выражающийся в предлагаемой участником закупки цене договора или, в случае проведения рамочной закупки в соответствии с разделом </w:t>
      </w:r>
      <w:r>
        <w:fldChar w:fldCharType="begin"/>
      </w:r>
      <w:r>
        <w:instrText>REF _Ref92587843 \n \h</w:instrText>
      </w:r>
      <w:r>
        <w:fldChar w:fldCharType="separate"/>
      </w:r>
      <w:r>
        <w:t>28</w:t>
      </w:r>
      <w:r>
        <w:fldChar w:fldCharType="end"/>
      </w:r>
      <w:r>
        <w:t xml:space="preserve">, в значениях, установленных пунктами </w:t>
      </w:r>
      <w:r>
        <w:fldChar w:fldCharType="begin"/>
      </w:r>
      <w:r>
        <w:instrText>REF _Ref92588439 \n \h</w:instrText>
      </w:r>
      <w:r>
        <w:fldChar w:fldCharType="separate"/>
      </w:r>
      <w:r>
        <w:t>1)</w:t>
      </w:r>
      <w:r>
        <w:fldChar w:fldCharType="end"/>
      </w:r>
      <w:r>
        <w:t xml:space="preserve"> – </w:t>
      </w:r>
      <w:r>
        <w:fldChar w:fldCharType="begin"/>
      </w:r>
      <w:r>
        <w:instrText>REF _Ref92587865 \n \h</w:instrText>
      </w:r>
      <w:r>
        <w:fldChar w:fldCharType="separate"/>
      </w:r>
      <w:r>
        <w:t>3)</w:t>
      </w:r>
      <w:r>
        <w:fldChar w:fldCharType="end"/>
      </w:r>
      <w:r>
        <w:t xml:space="preserve"> подраздела </w:t>
      </w:r>
      <w:r>
        <w:fldChar w:fldCharType="begin"/>
      </w:r>
      <w:r>
        <w:instrText>REF _Ref92587869 \n \h</w:instrText>
      </w:r>
      <w:r>
        <w:fldChar w:fldCharType="separate"/>
      </w:r>
      <w:r>
        <w:t>28.7</w:t>
      </w:r>
      <w:r>
        <w:fldChar w:fldCharType="end"/>
      </w:r>
      <w:r>
        <w:t>;</w:t>
      </w:r>
    </w:p>
    <w:p w14:paraId="6DC9681A" w14:textId="77777777" w:rsidR="00586EF5" w:rsidRDefault="00E72411">
      <w:pPr>
        <w:pStyle w:val="a1"/>
        <w:numPr>
          <w:ilvl w:val="2"/>
          <w:numId w:val="2"/>
        </w:numPr>
      </w:pPr>
      <w:r>
        <w:t>качественные характеристики товаров, работ, услуг, являющиеся улучшенными по сравнению с указанными в описании предмета закупки;</w:t>
      </w:r>
    </w:p>
    <w:p w14:paraId="62ABB237" w14:textId="77777777" w:rsidR="00586EF5" w:rsidRDefault="00E72411">
      <w:pPr>
        <w:pStyle w:val="a1"/>
        <w:numPr>
          <w:ilvl w:val="2"/>
          <w:numId w:val="2"/>
        </w:numPr>
      </w:pPr>
      <w:r>
        <w:t>деловая репутация участника закупки, выражающаяся в отсутствии рекламаций по ранее исполняемым договорам и (или) в отсутствии не отмененных судебных решений (постановлений, определений), в которых участник закупки является ответчиком, и (или) в иных репутационных показателях;</w:t>
      </w:r>
    </w:p>
    <w:p w14:paraId="6FE0E316" w14:textId="77777777" w:rsidR="00586EF5" w:rsidRDefault="00E72411">
      <w:pPr>
        <w:pStyle w:val="a1"/>
        <w:numPr>
          <w:ilvl w:val="2"/>
          <w:numId w:val="2"/>
        </w:numPr>
      </w:pPr>
      <w:r>
        <w:t>наличие статуса дилера (дистрибьютера, вендора и т.п.);</w:t>
      </w:r>
    </w:p>
    <w:p w14:paraId="2174AD8B" w14:textId="77777777" w:rsidR="00586EF5" w:rsidRDefault="00E72411">
      <w:pPr>
        <w:pStyle w:val="a1"/>
        <w:numPr>
          <w:ilvl w:val="2"/>
          <w:numId w:val="2"/>
        </w:numPr>
      </w:pPr>
      <w:r>
        <w:t>аналогичный опыт поставки товаров, выполнения работ, оказания услуг, с обязательным пояснением о том, какой именно опыт признается аналогичным;</w:t>
      </w:r>
    </w:p>
    <w:p w14:paraId="14326C5D" w14:textId="77777777" w:rsidR="00586EF5" w:rsidRDefault="00E72411">
      <w:pPr>
        <w:pStyle w:val="a1"/>
        <w:numPr>
          <w:ilvl w:val="2"/>
          <w:numId w:val="2"/>
        </w:numPr>
      </w:pPr>
      <w:r>
        <w:t>оснащение материально-техническими, трудовыми, финансовыми ресурсами, необходимыми для поставки товаров, выполнения работ, оказания услуг;</w:t>
      </w:r>
    </w:p>
    <w:p w14:paraId="6D73EE78" w14:textId="77777777" w:rsidR="00586EF5" w:rsidRDefault="00E72411">
      <w:pPr>
        <w:pStyle w:val="a1"/>
        <w:numPr>
          <w:ilvl w:val="2"/>
          <w:numId w:val="2"/>
        </w:numPr>
      </w:pPr>
      <w:r>
        <w:t>иные критерии, установление в документации о закупке которых предусмотрено спецификой удовлетворяемой по результатам конкурентной закупки потребности.</w:t>
      </w:r>
    </w:p>
    <w:p w14:paraId="139064C3" w14:textId="77777777" w:rsidR="00586EF5" w:rsidRDefault="00E72411">
      <w:pPr>
        <w:pStyle w:val="a0"/>
        <w:numPr>
          <w:ilvl w:val="1"/>
          <w:numId w:val="2"/>
        </w:numPr>
      </w:pPr>
      <w:r>
        <w:t>Заказчик имеет право по своему усмотрению применять иные критерии, не указанные в настоящем Положении, при условии, что применение таких критериев оценки обусловлено спецификой конкретной закупки, является разумным и позволяющим объективно оценить предложения участников закупки.</w:t>
      </w:r>
    </w:p>
    <w:p w14:paraId="2576475C" w14:textId="77777777" w:rsidR="00586EF5" w:rsidRDefault="00E72411">
      <w:pPr>
        <w:pStyle w:val="a0"/>
        <w:numPr>
          <w:ilvl w:val="1"/>
          <w:numId w:val="2"/>
        </w:numPr>
      </w:pPr>
      <w:r>
        <w:t>Критерии оценки могут подразделяться на подкритерии.</w:t>
      </w:r>
    </w:p>
    <w:p w14:paraId="459C68F1" w14:textId="77777777" w:rsidR="00586EF5" w:rsidRDefault="00E72411">
      <w:pPr>
        <w:pStyle w:val="a0"/>
        <w:numPr>
          <w:ilvl w:val="1"/>
          <w:numId w:val="2"/>
        </w:numPr>
      </w:pPr>
      <w:r>
        <w:t xml:space="preserve">Заказчик имеет право присваивать каждому из критериев любой вес по своему усмотрению. Суммарное значение веса всех критериев должно составлять 100 (%). Суммарное значение веса всех подкритериев одного критерия (при наличии) должно </w:t>
      </w:r>
      <w:r>
        <w:lastRenderedPageBreak/>
        <w:t>составлять 100 (%).</w:t>
      </w:r>
    </w:p>
    <w:p w14:paraId="1C72BB32" w14:textId="77777777" w:rsidR="00586EF5" w:rsidRDefault="00E72411">
      <w:pPr>
        <w:pStyle w:val="a0"/>
        <w:numPr>
          <w:ilvl w:val="1"/>
          <w:numId w:val="2"/>
        </w:numPr>
      </w:pPr>
      <w:r>
        <w:t>Порядок оценки и сопоставления заявок по установленным критериям, формулы расчета рейтинга заявки (при наличии) указываются в документации о закупке.</w:t>
      </w:r>
    </w:p>
    <w:p w14:paraId="7884383D" w14:textId="77777777" w:rsidR="00586EF5" w:rsidRDefault="00E72411">
      <w:pPr>
        <w:pStyle w:val="a0"/>
        <w:numPr>
          <w:ilvl w:val="1"/>
          <w:numId w:val="2"/>
        </w:numPr>
      </w:pPr>
      <w:r>
        <w:t>Заказчиком в документации о закупке может быть установлено положение о принятии к оценке исключительно контрактов, заключенных и исполненных в соответствии с Федеральным законом № 44-ФЗ, и договоров, заключенных и исполненных в соответствии с Федеральным законом № 223-ФЗ.</w:t>
      </w:r>
    </w:p>
    <w:p w14:paraId="036E7C84" w14:textId="77777777" w:rsidR="00586EF5" w:rsidRDefault="00E72411">
      <w:pPr>
        <w:pStyle w:val="a0"/>
        <w:numPr>
          <w:ilvl w:val="1"/>
          <w:numId w:val="2"/>
        </w:numPr>
      </w:pPr>
      <w:r>
        <w:t>При оценке заявок допускается округление присвоенных по каждому из критериев баллов до двух знаков после запятой в соответствии с правилом округления в меньшую сторону при значении округляемого разряда, меньше 5 (пяти) и в большую сторону при значении округляемого разряда, равному или больше 5 (пяти).</w:t>
      </w:r>
    </w:p>
    <w:p w14:paraId="40AB8D46" w14:textId="77777777" w:rsidR="00586EF5" w:rsidRDefault="00E72411">
      <w:pPr>
        <w:pStyle w:val="a"/>
        <w:numPr>
          <w:ilvl w:val="0"/>
          <w:numId w:val="2"/>
        </w:numPr>
      </w:pPr>
      <w:bookmarkStart w:id="98" w:name="__RefHeading___21"/>
      <w:bookmarkStart w:id="99" w:name="_Ref92588402"/>
      <w:bookmarkEnd w:id="98"/>
      <w:r>
        <w:t>Порядок составления протокола в ходе осуществления закупки</w:t>
      </w:r>
      <w:bookmarkEnd w:id="99"/>
    </w:p>
    <w:p w14:paraId="10578E8C" w14:textId="77777777" w:rsidR="00586EF5" w:rsidRDefault="00E72411">
      <w:pPr>
        <w:pStyle w:val="a0"/>
        <w:numPr>
          <w:ilvl w:val="1"/>
          <w:numId w:val="2"/>
        </w:numPr>
      </w:pPr>
      <w:bookmarkStart w:id="100" w:name="_Ref92588924"/>
      <w:r>
        <w:t>Протокол, составляемый в ходе осуществления конкурентной закупки (по результатам этапа конкурентной закупки), должен содержать следующие сведения:</w:t>
      </w:r>
      <w:bookmarkEnd w:id="100"/>
    </w:p>
    <w:p w14:paraId="0A045BB7" w14:textId="77777777" w:rsidR="00586EF5" w:rsidRDefault="00E72411">
      <w:pPr>
        <w:pStyle w:val="a1"/>
        <w:numPr>
          <w:ilvl w:val="2"/>
          <w:numId w:val="2"/>
        </w:numPr>
      </w:pPr>
      <w:r>
        <w:t>дата подписания протокола;</w:t>
      </w:r>
    </w:p>
    <w:p w14:paraId="643F4090" w14:textId="77777777" w:rsidR="00586EF5" w:rsidRDefault="00E72411">
      <w:pPr>
        <w:pStyle w:val="a1"/>
        <w:numPr>
          <w:ilvl w:val="2"/>
          <w:numId w:val="2"/>
        </w:numPr>
      </w:pPr>
      <w:r>
        <w:t>количество поданных на участие в закупке (этапе закупки) заявок, а также дата и время регистрации каждой такой заявки;</w:t>
      </w:r>
    </w:p>
    <w:p w14:paraId="699CC048" w14:textId="77777777" w:rsidR="00586EF5" w:rsidRDefault="00E72411">
      <w:pPr>
        <w:pStyle w:val="a1"/>
        <w:numPr>
          <w:ilvl w:val="2"/>
          <w:numId w:val="2"/>
        </w:numPr>
      </w:pPr>
      <w: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3D89808B" w14:textId="77777777" w:rsidR="00586EF5" w:rsidRDefault="00E72411">
      <w:pPr>
        <w:pStyle w:val="a2"/>
        <w:numPr>
          <w:ilvl w:val="3"/>
          <w:numId w:val="2"/>
        </w:numPr>
      </w:pPr>
      <w:r>
        <w:t>количества заявок на участие в закупке, которые отклонены;</w:t>
      </w:r>
    </w:p>
    <w:p w14:paraId="5F152E09" w14:textId="77777777" w:rsidR="00586EF5" w:rsidRDefault="00E72411">
      <w:pPr>
        <w:pStyle w:val="a2"/>
        <w:numPr>
          <w:ilvl w:val="3"/>
          <w:numId w:val="2"/>
        </w:numPr>
      </w:pPr>
      <w:r>
        <w:t>оснований отклонения каждой заявки на участие в закупке с указанием положений документации о закупке, извещения о проведении закупки, которым не соответствует такая заявка.</w:t>
      </w:r>
    </w:p>
    <w:p w14:paraId="4A93EB6E" w14:textId="77777777" w:rsidR="00586EF5" w:rsidRDefault="00E72411">
      <w:pPr>
        <w:pStyle w:val="a1"/>
        <w:numPr>
          <w:ilvl w:val="2"/>
          <w:numId w:val="2"/>
        </w:numPr>
      </w:pPr>
      <w:r>
        <w:t>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27BBC4D6" w14:textId="77777777" w:rsidR="00586EF5" w:rsidRDefault="00E72411">
      <w:pPr>
        <w:pStyle w:val="a1"/>
        <w:numPr>
          <w:ilvl w:val="2"/>
          <w:numId w:val="2"/>
        </w:numPr>
      </w:pPr>
      <w:r>
        <w:t>причины, по которым конкурентная закупка признана несостоявшейся, в случае ее признания таковой;</w:t>
      </w:r>
    </w:p>
    <w:p w14:paraId="697B1277" w14:textId="77777777" w:rsidR="00586EF5" w:rsidRDefault="00E72411">
      <w:pPr>
        <w:pStyle w:val="a1"/>
        <w:numPr>
          <w:ilvl w:val="2"/>
          <w:numId w:val="2"/>
        </w:numPr>
      </w:pPr>
      <w:r>
        <w:t>иные сведения, по решению Комиссии по закупкам.</w:t>
      </w:r>
    </w:p>
    <w:p w14:paraId="31805F6F" w14:textId="77777777" w:rsidR="00586EF5" w:rsidRDefault="00E72411">
      <w:pPr>
        <w:pStyle w:val="a0"/>
        <w:numPr>
          <w:ilvl w:val="1"/>
          <w:numId w:val="2"/>
        </w:numPr>
      </w:pPr>
      <w:bookmarkStart w:id="101" w:name="_Ref92589108"/>
      <w:r>
        <w:t>Протокол, составленный по итогам конкурентной закупки (далее – итоговый протокол), должен содержать следующие сведения:</w:t>
      </w:r>
      <w:bookmarkEnd w:id="101"/>
    </w:p>
    <w:p w14:paraId="24D9F6FF" w14:textId="77777777" w:rsidR="00586EF5" w:rsidRDefault="00E72411">
      <w:pPr>
        <w:pStyle w:val="a1"/>
        <w:numPr>
          <w:ilvl w:val="2"/>
          <w:numId w:val="2"/>
        </w:numPr>
      </w:pPr>
      <w:r>
        <w:t>дата подписания протокола;</w:t>
      </w:r>
    </w:p>
    <w:p w14:paraId="58E56E06" w14:textId="77777777" w:rsidR="00586EF5" w:rsidRDefault="00E72411">
      <w:pPr>
        <w:pStyle w:val="a1"/>
        <w:numPr>
          <w:ilvl w:val="2"/>
          <w:numId w:val="2"/>
        </w:numPr>
      </w:pPr>
      <w:r>
        <w:t>количество поданных заявок на участие в закупке, а также дата и время регистрации каждой такой заявки;</w:t>
      </w:r>
    </w:p>
    <w:p w14:paraId="74BAD0C4" w14:textId="77777777" w:rsidR="00586EF5" w:rsidRDefault="00E72411">
      <w:pPr>
        <w:pStyle w:val="a1"/>
        <w:numPr>
          <w:ilvl w:val="2"/>
          <w:numId w:val="2"/>
        </w:numPr>
      </w:pPr>
      <w: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порядковый номер. В случае, если в нескольких заявках на </w:t>
      </w:r>
      <w:r>
        <w:lastRenderedPageBreak/>
        <w:t>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DE7E152" w14:textId="77777777" w:rsidR="00586EF5" w:rsidRDefault="00E72411">
      <w:pPr>
        <w:pStyle w:val="a1"/>
        <w:numPr>
          <w:ilvl w:val="2"/>
          <w:numId w:val="2"/>
        </w:numPr>
      </w:pPr>
      <w: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03BBD2D8" w14:textId="77777777" w:rsidR="00586EF5" w:rsidRDefault="00E72411">
      <w:pPr>
        <w:pStyle w:val="a2"/>
        <w:numPr>
          <w:ilvl w:val="3"/>
          <w:numId w:val="2"/>
        </w:numPr>
      </w:pPr>
      <w:r>
        <w:t>количества заявок на участие в закупке, окончательных предложений, которые отклонены;</w:t>
      </w:r>
    </w:p>
    <w:p w14:paraId="579469F4" w14:textId="77777777" w:rsidR="00586EF5" w:rsidRDefault="00E72411">
      <w:pPr>
        <w:pStyle w:val="a2"/>
        <w:numPr>
          <w:ilvl w:val="3"/>
          <w:numId w:val="2"/>
        </w:numPr>
      </w:pPr>
      <w: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закупки, которым не соответствуют такие заявка, окончательное предложение.</w:t>
      </w:r>
    </w:p>
    <w:p w14:paraId="73B1AC66" w14:textId="77777777" w:rsidR="00586EF5" w:rsidRDefault="00E72411">
      <w:pPr>
        <w:pStyle w:val="a1"/>
        <w:numPr>
          <w:ilvl w:val="2"/>
          <w:numId w:val="2"/>
        </w:numPr>
      </w:pPr>
      <w: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022FC171" w14:textId="77777777" w:rsidR="00586EF5" w:rsidRDefault="00E72411">
      <w:pPr>
        <w:pStyle w:val="a1"/>
        <w:numPr>
          <w:ilvl w:val="2"/>
          <w:numId w:val="2"/>
        </w:numPr>
      </w:pPr>
      <w:r>
        <w:t>причины, по которым закупка признана несостоявшейся, в случае признания ее таковой;</w:t>
      </w:r>
    </w:p>
    <w:p w14:paraId="7D1CAD3E" w14:textId="77777777" w:rsidR="00586EF5" w:rsidRDefault="00E72411">
      <w:pPr>
        <w:pStyle w:val="a1"/>
        <w:numPr>
          <w:ilvl w:val="2"/>
          <w:numId w:val="2"/>
        </w:numPr>
      </w:pPr>
      <w:r>
        <w:t>иные сведения, по решению Комиссии по закупкам.</w:t>
      </w:r>
    </w:p>
    <w:p w14:paraId="502F0F46" w14:textId="77777777" w:rsidR="00586EF5" w:rsidRDefault="00E72411">
      <w:pPr>
        <w:pStyle w:val="a0"/>
        <w:numPr>
          <w:ilvl w:val="1"/>
          <w:numId w:val="2"/>
        </w:numPr>
      </w:pPr>
      <w:r>
        <w:t>В случае, если в протоколе, составленном в ходе осуществления закупки были обнаружены ошибки, опечатки и/или иные несоответствия сведениям, указанным в заявках участников или в документации о закупке, заказчик вправе устранить обнаруженные недостатки путем составления новой редакции протокола либо путем внесения изменений в имеющийся протокол. Новая редакция протокола (изменения в протокол) публикуется в ЕИС в течение трех дней со дня подписания. С момента публикации новой редакции протокола (изменений в протокол) ранее составленный протокол (измененный пункт протокола) является недействующим.</w:t>
      </w:r>
    </w:p>
    <w:p w14:paraId="3869C2A0" w14:textId="77777777" w:rsidR="00586EF5" w:rsidRDefault="00E72411">
      <w:pPr>
        <w:pStyle w:val="a"/>
        <w:numPr>
          <w:ilvl w:val="0"/>
          <w:numId w:val="2"/>
        </w:numPr>
      </w:pPr>
      <w:bookmarkStart w:id="102" w:name="__RefHeading___22"/>
      <w:bookmarkEnd w:id="102"/>
      <w:r>
        <w:t>Порядок проведения конкурса</w:t>
      </w:r>
    </w:p>
    <w:p w14:paraId="4C5C57EE" w14:textId="77777777" w:rsidR="00586EF5" w:rsidRDefault="00E72411">
      <w:pPr>
        <w:pStyle w:val="aff6"/>
      </w:pPr>
      <w:r>
        <w:t>Общие положения</w:t>
      </w:r>
    </w:p>
    <w:p w14:paraId="0DA61D35" w14:textId="77777777" w:rsidR="00586EF5" w:rsidRDefault="00E72411">
      <w:pPr>
        <w:pStyle w:val="a0"/>
        <w:numPr>
          <w:ilvl w:val="1"/>
          <w:numId w:val="2"/>
        </w:numPr>
      </w:pPr>
      <w: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38BB2244" w14:textId="77777777" w:rsidR="00586EF5" w:rsidRDefault="00E72411">
      <w:pPr>
        <w:pStyle w:val="a0"/>
        <w:numPr>
          <w:ilvl w:val="1"/>
          <w:numId w:val="2"/>
        </w:numPr>
      </w:pPr>
      <w:r>
        <w:t xml:space="preserve">Извещение о проведении конкурса и конкурсная документация, вносимые в них изменения должны быть составлены и размещены в соответствии с требованиями раздела </w:t>
      </w:r>
      <w:r>
        <w:fldChar w:fldCharType="begin"/>
      </w:r>
      <w:r>
        <w:instrText>REF _Ref92588519 \n \h</w:instrText>
      </w:r>
      <w:r>
        <w:fldChar w:fldCharType="separate"/>
      </w:r>
      <w:r>
        <w:t>13</w:t>
      </w:r>
      <w:r>
        <w:fldChar w:fldCharType="end"/>
      </w:r>
      <w:r>
        <w:t>.</w:t>
      </w:r>
    </w:p>
    <w:p w14:paraId="7E1E6464" w14:textId="77777777" w:rsidR="00586EF5" w:rsidRDefault="00E72411">
      <w:pPr>
        <w:pStyle w:val="a0"/>
        <w:numPr>
          <w:ilvl w:val="1"/>
          <w:numId w:val="2"/>
        </w:numPr>
      </w:pPr>
      <w:r>
        <w:t xml:space="preserve">Порядок предоставления разъяснений положений конкурсной документации, требования к запросу о предоставлении таких разъяснений, должны соответствовать </w:t>
      </w:r>
      <w:r>
        <w:lastRenderedPageBreak/>
        <w:t xml:space="preserve">требованиям раздела </w:t>
      </w:r>
      <w:r>
        <w:fldChar w:fldCharType="begin"/>
      </w:r>
      <w:r>
        <w:instrText>REF _Ref92588666 \n \h</w:instrText>
      </w:r>
      <w:r>
        <w:fldChar w:fldCharType="separate"/>
      </w:r>
      <w:r>
        <w:t>15</w:t>
      </w:r>
      <w:r>
        <w:fldChar w:fldCharType="end"/>
      </w:r>
      <w:r>
        <w:t>.</w:t>
      </w:r>
    </w:p>
    <w:p w14:paraId="6EFE3A6D" w14:textId="77777777" w:rsidR="00586EF5" w:rsidRDefault="00E72411">
      <w:pPr>
        <w:pStyle w:val="a0"/>
        <w:numPr>
          <w:ilvl w:val="1"/>
          <w:numId w:val="2"/>
        </w:numPr>
      </w:pPr>
      <w:r>
        <w:t xml:space="preserve">Подача заявок на участие в конкурсе осуществляется с учетом требований раздела </w:t>
      </w:r>
      <w:r>
        <w:fldChar w:fldCharType="begin"/>
      </w:r>
      <w:r>
        <w:instrText>REF _Ref92588763 \n \h</w:instrText>
      </w:r>
      <w:r>
        <w:fldChar w:fldCharType="separate"/>
      </w:r>
      <w:r>
        <w:t>16</w:t>
      </w:r>
      <w:r>
        <w:fldChar w:fldCharType="end"/>
      </w:r>
      <w:r>
        <w:t>.</w:t>
      </w:r>
    </w:p>
    <w:p w14:paraId="2A14493B" w14:textId="77777777" w:rsidR="00586EF5" w:rsidRDefault="00E72411">
      <w:pPr>
        <w:pStyle w:val="a0"/>
        <w:numPr>
          <w:ilvl w:val="1"/>
          <w:numId w:val="2"/>
        </w:numPr>
      </w:pPr>
      <w:r>
        <w:t>Заказчик вправе отменить конкурс по одному и более предмету закупки (лоту) до наступления даты и времени окончания срока подачи заявок на участие в закупке.</w:t>
      </w:r>
    </w:p>
    <w:p w14:paraId="674A29FB" w14:textId="77777777" w:rsidR="00586EF5" w:rsidRDefault="00E72411">
      <w:pPr>
        <w:pStyle w:val="a0"/>
        <w:numPr>
          <w:ilvl w:val="1"/>
          <w:numId w:val="2"/>
        </w:numPr>
      </w:pPr>
      <w:r>
        <w:t>Решение об отмене закупки размещается в ЕИС в день принятия этого решения.</w:t>
      </w:r>
    </w:p>
    <w:p w14:paraId="23398250" w14:textId="77777777" w:rsidR="00586EF5" w:rsidRDefault="00E72411">
      <w:pPr>
        <w:pStyle w:val="a0"/>
        <w:numPr>
          <w:ilvl w:val="1"/>
          <w:numId w:val="2"/>
        </w:numPr>
      </w:pPr>
      <w:r>
        <w:t>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704901C3" w14:textId="77777777" w:rsidR="00586EF5" w:rsidRDefault="00E72411">
      <w:pPr>
        <w:pStyle w:val="a0"/>
        <w:numPr>
          <w:ilvl w:val="1"/>
          <w:numId w:val="2"/>
        </w:numPr>
      </w:pPr>
      <w:r>
        <w:t xml:space="preserve">Конкурс состоит из следующих этапов: открытие доступа к заявкам, рассмотрение заявок, оценка и сопоставление заявок. По результатам каждого этапа конкурса составляется отдельный протокол, за исключением случаев, прямо предусмотренных настоящим Положением. Оценка и сопоставление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подразделом </w:t>
      </w:r>
      <w:r>
        <w:fldChar w:fldCharType="begin"/>
      </w:r>
      <w:r>
        <w:instrText>REF _Ref92588836 \n \h</w:instrText>
      </w:r>
      <w:r>
        <w:fldChar w:fldCharType="separate"/>
      </w:r>
      <w:r>
        <w:t>19.9</w:t>
      </w:r>
      <w:r>
        <w:fldChar w:fldCharType="end"/>
      </w:r>
      <w:r>
        <w:t>, а также за исключением случаев признания конкурса несостоявшимся.</w:t>
      </w:r>
    </w:p>
    <w:p w14:paraId="3BD599B7" w14:textId="77777777" w:rsidR="00586EF5" w:rsidRDefault="00E72411">
      <w:pPr>
        <w:pStyle w:val="a0"/>
        <w:numPr>
          <w:ilvl w:val="1"/>
          <w:numId w:val="2"/>
        </w:numPr>
      </w:pPr>
      <w:bookmarkStart w:id="103" w:name="_Ref92588836"/>
      <w:r>
        <w:t>По усмотрению заказчика открытие доступа к заявкам, рассмотрение заявок, оценка и сопоставление заявок могут быть совмещены в один этап. В этом случае в ходе проведения закупки вместо протокола открытия доступа к заявкам, протокола рассмотрения заявок и протокола оценки и сопоставления заявок будет составлен один протокол рассмотрения и оценки заявок.</w:t>
      </w:r>
      <w:bookmarkEnd w:id="103"/>
    </w:p>
    <w:p w14:paraId="0C76CF56" w14:textId="77777777" w:rsidR="00586EF5" w:rsidRDefault="00E72411">
      <w:pPr>
        <w:pStyle w:val="a0"/>
        <w:numPr>
          <w:ilvl w:val="1"/>
          <w:numId w:val="2"/>
        </w:numPr>
      </w:pPr>
      <w:r>
        <w:t>Участники конкурса не вправе присутствовать (лично или через представителей) в местах (месте) проведения этапов конкурса при осуществлении комиссией таких этапов, если заказчиком не принято решение об обратном.</w:t>
      </w:r>
    </w:p>
    <w:p w14:paraId="44FCBF27" w14:textId="77777777" w:rsidR="00586EF5" w:rsidRDefault="00E72411">
      <w:pPr>
        <w:pStyle w:val="aff6"/>
      </w:pPr>
      <w:r>
        <w:t>Открытие доступа к заявкам</w:t>
      </w:r>
    </w:p>
    <w:p w14:paraId="2F3E1BC0" w14:textId="77777777" w:rsidR="00586EF5" w:rsidRDefault="00E72411">
      <w:pPr>
        <w:pStyle w:val="a0"/>
        <w:numPr>
          <w:ilvl w:val="1"/>
          <w:numId w:val="2"/>
        </w:numPr>
      </w:pPr>
      <w:bookmarkStart w:id="104" w:name="_Ref92589659"/>
      <w:r>
        <w:t>Процедура открытия доступа к заявкам, поданными участниками закупки на участие в конкурсе, проводится в заранее назначенное время и в назначенном месте, указанным в извещении и документации.</w:t>
      </w:r>
      <w:bookmarkEnd w:id="104"/>
    </w:p>
    <w:p w14:paraId="7CBB73C1" w14:textId="77777777" w:rsidR="00586EF5" w:rsidRDefault="00E72411">
      <w:pPr>
        <w:pStyle w:val="a0"/>
        <w:numPr>
          <w:ilvl w:val="1"/>
          <w:numId w:val="2"/>
        </w:numPr>
      </w:pPr>
      <w:r>
        <w:t xml:space="preserve">По результатам проведения этапа открытия доступа к заявкам комиссия оформляет протокол открытия доступа к заявкам, который содержит сведения, предусмотренные в подразделе </w:t>
      </w:r>
      <w:r>
        <w:fldChar w:fldCharType="begin"/>
      </w:r>
      <w:r>
        <w:instrText>REF _Ref92588924 \n \h</w:instrText>
      </w:r>
      <w:r>
        <w:fldChar w:fldCharType="separate"/>
      </w:r>
      <w:r>
        <w:t>18.1</w:t>
      </w:r>
      <w:r>
        <w:fldChar w:fldCharType="end"/>
      </w:r>
      <w:r>
        <w:t>.</w:t>
      </w:r>
    </w:p>
    <w:p w14:paraId="3E54BF9B" w14:textId="77777777" w:rsidR="00586EF5" w:rsidRDefault="00E72411">
      <w:pPr>
        <w:pStyle w:val="a0"/>
        <w:numPr>
          <w:ilvl w:val="1"/>
          <w:numId w:val="2"/>
        </w:numPr>
      </w:pPr>
      <w:r>
        <w:t>Протокол подписывается присутствующими членами комиссии в день открытия доступа к заявкам.</w:t>
      </w:r>
    </w:p>
    <w:p w14:paraId="544766F6" w14:textId="77777777" w:rsidR="00586EF5" w:rsidRDefault="00E72411">
      <w:pPr>
        <w:pStyle w:val="a0"/>
        <w:numPr>
          <w:ilvl w:val="1"/>
          <w:numId w:val="2"/>
        </w:numPr>
      </w:pPr>
      <w:r>
        <w:t>Подписанный присутствующими членами протокол открытия доступа к заявкам размещается в ЕИС в течение 3 (трех) дней со дня его подписания.</w:t>
      </w:r>
    </w:p>
    <w:p w14:paraId="5245DA69" w14:textId="77777777" w:rsidR="00586EF5" w:rsidRDefault="00E72411">
      <w:pPr>
        <w:pStyle w:val="a0"/>
        <w:numPr>
          <w:ilvl w:val="1"/>
          <w:numId w:val="2"/>
        </w:numPr>
      </w:pPr>
      <w:bookmarkStart w:id="105" w:name="_Ref92589670"/>
      <w:r>
        <w:t>В случае проведения конкурса не в электронной форме, этап открытия доступа к заявкам заменяется на этап вскрытия конвертов с заявками. В этом случае протокол открытия доступа к заявкам не составляется. Вместо этого составляется протокол вскрытия конвертов с заявками.</w:t>
      </w:r>
      <w:bookmarkEnd w:id="105"/>
    </w:p>
    <w:p w14:paraId="5CD8CF53" w14:textId="77777777" w:rsidR="00586EF5" w:rsidRDefault="00E72411">
      <w:pPr>
        <w:pStyle w:val="aff6"/>
      </w:pPr>
      <w:r>
        <w:t>Рассмотрение заявок</w:t>
      </w:r>
    </w:p>
    <w:p w14:paraId="0496938C" w14:textId="77777777" w:rsidR="00586EF5" w:rsidRDefault="00E72411">
      <w:pPr>
        <w:pStyle w:val="a0"/>
        <w:numPr>
          <w:ilvl w:val="1"/>
          <w:numId w:val="2"/>
        </w:numPr>
      </w:pPr>
      <w:bookmarkStart w:id="106" w:name="_Ref92589694"/>
      <w:r>
        <w:t>Рассмотрение заявок, поданных на участие в конкурсе, осуществляется закупочной (конкурсной) комиссией заказчика.</w:t>
      </w:r>
      <w:bookmarkEnd w:id="106"/>
    </w:p>
    <w:p w14:paraId="1FA72705" w14:textId="77777777" w:rsidR="00586EF5" w:rsidRDefault="00E72411">
      <w:pPr>
        <w:pStyle w:val="a0"/>
        <w:numPr>
          <w:ilvl w:val="1"/>
          <w:numId w:val="2"/>
        </w:numPr>
      </w:pPr>
      <w:r>
        <w:t xml:space="preserve">Срок рассмотрения заявок не может превышать 20 дней с даты открытия доступа </w:t>
      </w:r>
      <w:r>
        <w:lastRenderedPageBreak/>
        <w:t>к заявкам.</w:t>
      </w:r>
    </w:p>
    <w:p w14:paraId="6A90B764" w14:textId="77777777" w:rsidR="00586EF5" w:rsidRDefault="00E72411">
      <w:pPr>
        <w:pStyle w:val="a0"/>
        <w:numPr>
          <w:ilvl w:val="1"/>
          <w:numId w:val="2"/>
        </w:numPr>
      </w:pPr>
      <w:r>
        <w:t>В рамках рассмотрения заявок выполняются следующие действия:</w:t>
      </w:r>
    </w:p>
    <w:p w14:paraId="4CD86998" w14:textId="77777777" w:rsidR="00586EF5" w:rsidRDefault="00E72411">
      <w:pPr>
        <w:pStyle w:val="a1"/>
        <w:numPr>
          <w:ilvl w:val="2"/>
          <w:numId w:val="2"/>
        </w:numPr>
      </w:pPr>
      <w:r>
        <w:t>проверка состава заявок на соблюдение требований извещения и (или) документации;</w:t>
      </w:r>
    </w:p>
    <w:p w14:paraId="2557C622" w14:textId="77777777" w:rsidR="00586EF5" w:rsidRDefault="00E72411">
      <w:pPr>
        <w:pStyle w:val="a1"/>
        <w:numPr>
          <w:ilvl w:val="2"/>
          <w:numId w:val="2"/>
        </w:numPr>
      </w:pPr>
      <w:r>
        <w:t>проверка участника закупки на соответствие требованиям извещения и (или) документации;</w:t>
      </w:r>
    </w:p>
    <w:p w14:paraId="3358DEFE" w14:textId="77777777" w:rsidR="00586EF5" w:rsidRDefault="00E72411">
      <w:pPr>
        <w:pStyle w:val="a1"/>
        <w:numPr>
          <w:ilvl w:val="2"/>
          <w:numId w:val="2"/>
        </w:numPr>
      </w:pPr>
      <w:r>
        <w:t>проверка предложения, изложенного в заявке, на соответствие требованиям извещения и (или) документации;</w:t>
      </w:r>
    </w:p>
    <w:p w14:paraId="736F8B8A" w14:textId="77777777" w:rsidR="00586EF5" w:rsidRDefault="00E72411">
      <w:pPr>
        <w:pStyle w:val="a1"/>
        <w:numPr>
          <w:ilvl w:val="2"/>
          <w:numId w:val="2"/>
        </w:numPr>
      </w:pPr>
      <w:r>
        <w:t>принятие решений о допуске, отказе в допуске (отклонении заявки) к участию по соответствующим основаниям.</w:t>
      </w:r>
    </w:p>
    <w:p w14:paraId="19492219" w14:textId="77777777" w:rsidR="00586EF5" w:rsidRDefault="00E72411">
      <w:pPr>
        <w:pStyle w:val="a0"/>
        <w:numPr>
          <w:ilvl w:val="1"/>
          <w:numId w:val="2"/>
        </w:numPr>
      </w:pPr>
      <w:r>
        <w:t>В целях конкретизации, уточнения сведений, содержащихся в заявке участника конкурса, заказчик, комиссия имеет право направить в адрес участников конкурса запросы на предоставление разъяснений заявки, при условии, что такие запросы направляются в адрес всех участников конкурса, и при условии, что все запросы касаются одних и тех же положений таких заявок. Направление запроса на предоставление разъяснений заявки в адрес только одного участника, или направление таких запросов в адрес нескольких, но не всех участников конкурса не допускается. Не допускается также направление запросов, предмет которых может изменять суть документов и сведений, содержащихся в заявке.</w:t>
      </w:r>
    </w:p>
    <w:p w14:paraId="25ADE164" w14:textId="77777777" w:rsidR="00586EF5" w:rsidRDefault="00E72411">
      <w:pPr>
        <w:pStyle w:val="a0"/>
        <w:numPr>
          <w:ilvl w:val="1"/>
          <w:numId w:val="2"/>
        </w:numPr>
      </w:pPr>
      <w:r>
        <w:t>Комиссия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заявителей.</w:t>
      </w:r>
    </w:p>
    <w:p w14:paraId="1AAC77AC" w14:textId="77777777" w:rsidR="00586EF5" w:rsidRDefault="00E72411">
      <w:pPr>
        <w:pStyle w:val="a0"/>
        <w:numPr>
          <w:ilvl w:val="1"/>
          <w:numId w:val="2"/>
        </w:numPr>
      </w:pPr>
      <w:bookmarkStart w:id="107" w:name="_Ref103702644"/>
      <w:r>
        <w:t>Перечень оснований для отклонения заявки на участие в закупке:</w:t>
      </w:r>
      <w:bookmarkEnd w:id="107"/>
    </w:p>
    <w:p w14:paraId="6577B9C1" w14:textId="77777777" w:rsidR="00586EF5" w:rsidRDefault="00E72411">
      <w:pPr>
        <w:pStyle w:val="a1"/>
        <w:numPr>
          <w:ilvl w:val="2"/>
          <w:numId w:val="2"/>
        </w:numPr>
      </w:pPr>
      <w:r>
        <w:t>непредставление обязательных документов либо наличие в таких документах недостоверных сведений;</w:t>
      </w:r>
    </w:p>
    <w:p w14:paraId="3D1E0AC3" w14:textId="77777777" w:rsidR="00586EF5" w:rsidRDefault="00E72411">
      <w:pPr>
        <w:pStyle w:val="a1"/>
        <w:numPr>
          <w:ilvl w:val="2"/>
          <w:numId w:val="2"/>
        </w:numPr>
      </w:pPr>
      <w:r>
        <w:t>несоответствие участника закупки требованиям, установленным извещением и (или) документацией;</w:t>
      </w:r>
    </w:p>
    <w:p w14:paraId="448FB906" w14:textId="77777777" w:rsidR="00586EF5" w:rsidRDefault="00E72411">
      <w:pPr>
        <w:pStyle w:val="a1"/>
        <w:numPr>
          <w:ilvl w:val="2"/>
          <w:numId w:val="2"/>
        </w:numPr>
      </w:pPr>
      <w:r>
        <w:t>несоответствие заявки на участие в закупке требованиям извещения и (или) документации, в том числе наличие в таких заявках предложения о цене договора, превышающий установленную НМЦ договора или начальную сумму цен единиц товара, работы, услуги.</w:t>
      </w:r>
    </w:p>
    <w:p w14:paraId="58BA0161" w14:textId="77777777" w:rsidR="00586EF5" w:rsidRDefault="00E72411">
      <w:pPr>
        <w:pStyle w:val="a0"/>
        <w:numPr>
          <w:ilvl w:val="1"/>
          <w:numId w:val="2"/>
        </w:numPr>
      </w:pPr>
      <w:r>
        <w:t xml:space="preserve">По результатам проведения этапа рассмотрения заявок комиссией оформляется протокол рассмотрения заявок, который содержит сведения, предусмотренные в подразделе </w:t>
      </w:r>
      <w:r>
        <w:fldChar w:fldCharType="begin"/>
      </w:r>
      <w:r>
        <w:instrText>REF _Ref92588924 \n \h</w:instrText>
      </w:r>
      <w:r>
        <w:fldChar w:fldCharType="separate"/>
      </w:r>
      <w:r>
        <w:t>18.1</w:t>
      </w:r>
      <w:r>
        <w:fldChar w:fldCharType="end"/>
      </w:r>
      <w:r>
        <w:t>.</w:t>
      </w:r>
    </w:p>
    <w:p w14:paraId="72D3DD26" w14:textId="77777777" w:rsidR="00586EF5" w:rsidRDefault="00E72411">
      <w:pPr>
        <w:pStyle w:val="a0"/>
        <w:numPr>
          <w:ilvl w:val="1"/>
          <w:numId w:val="2"/>
        </w:numPr>
      </w:pPr>
      <w:r>
        <w:t>Протокол рассмотрения заявок подписывается присутствующими членами комиссии в день рассмотрения заявок.</w:t>
      </w:r>
    </w:p>
    <w:p w14:paraId="44D7DEC2" w14:textId="77777777" w:rsidR="00586EF5" w:rsidRDefault="00E72411">
      <w:pPr>
        <w:pStyle w:val="a0"/>
        <w:numPr>
          <w:ilvl w:val="1"/>
          <w:numId w:val="2"/>
        </w:numPr>
      </w:pPr>
      <w:r>
        <w:t>Подписанный присутствующими членами комиссии протокол рассмотрения заявок размещается в ЕИС в течение 3 (трех) дней со дня его подписания.</w:t>
      </w:r>
    </w:p>
    <w:p w14:paraId="28899E4E" w14:textId="77777777" w:rsidR="00586EF5" w:rsidRDefault="00E72411">
      <w:pPr>
        <w:pStyle w:val="a0"/>
        <w:numPr>
          <w:ilvl w:val="1"/>
          <w:numId w:val="2"/>
        </w:numPr>
      </w:pPr>
      <w:bookmarkStart w:id="108" w:name="_Ref92589712"/>
      <w:r>
        <w:t>Факт наличия только одной заявки из всех поданных, или факт наличия единственной поданной заявки, соответствующей требованиям документации (при наступлении соответствующего события) не влияет ни на наименование протокола рассмотрения заявок, ни на требования к его содержанию.</w:t>
      </w:r>
      <w:bookmarkEnd w:id="108"/>
    </w:p>
    <w:p w14:paraId="428AEA68" w14:textId="77777777" w:rsidR="00586EF5" w:rsidRDefault="00E72411">
      <w:pPr>
        <w:pStyle w:val="aff6"/>
      </w:pPr>
      <w:r>
        <w:t>Оценка и сопоставление заявок</w:t>
      </w:r>
    </w:p>
    <w:p w14:paraId="664F69FA" w14:textId="77777777" w:rsidR="00586EF5" w:rsidRDefault="00E72411">
      <w:pPr>
        <w:pStyle w:val="a0"/>
        <w:numPr>
          <w:ilvl w:val="1"/>
          <w:numId w:val="2"/>
        </w:numPr>
      </w:pPr>
      <w:bookmarkStart w:id="109" w:name="_Ref92590223"/>
      <w:r>
        <w:t>Оценка и сопоставление заявок, допущенных к участию в конкурсе по итогам рассмотрения заявок, осуществляется закупочной (конкурсной) комиссией заказчика.</w:t>
      </w:r>
      <w:bookmarkEnd w:id="109"/>
    </w:p>
    <w:p w14:paraId="0FA17FA1" w14:textId="77777777" w:rsidR="00586EF5" w:rsidRDefault="00E72411">
      <w:pPr>
        <w:pStyle w:val="a0"/>
        <w:numPr>
          <w:ilvl w:val="1"/>
          <w:numId w:val="2"/>
        </w:numPr>
      </w:pPr>
      <w:r>
        <w:lastRenderedPageBreak/>
        <w:t>Срок оценки и сопоставления заявок не может превышать 20 дней с даты рассмотрения заявок.</w:t>
      </w:r>
    </w:p>
    <w:p w14:paraId="41A9F4DE" w14:textId="77777777" w:rsidR="00586EF5" w:rsidRDefault="00E72411">
      <w:pPr>
        <w:pStyle w:val="a0"/>
        <w:numPr>
          <w:ilvl w:val="1"/>
          <w:numId w:val="2"/>
        </w:numPr>
      </w:pPr>
      <w:r>
        <w:t xml:space="preserve">Оценка и сопоставление заявок осуществляется в соответствии с критериями и порядком оценки и сопоставления, указанными в документации о закупке с учетом раздела </w:t>
      </w:r>
      <w:r>
        <w:fldChar w:fldCharType="begin"/>
      </w:r>
      <w:r>
        <w:instrText>REF _Ref92589068 \n \h</w:instrText>
      </w:r>
      <w:r>
        <w:fldChar w:fldCharType="separate"/>
      </w:r>
      <w:r>
        <w:t>17</w:t>
      </w:r>
      <w:r>
        <w:fldChar w:fldCharType="end"/>
      </w:r>
      <w:r>
        <w:t>.</w:t>
      </w:r>
    </w:p>
    <w:p w14:paraId="3023B706" w14:textId="77777777" w:rsidR="00586EF5" w:rsidRDefault="00E72411">
      <w:pPr>
        <w:pStyle w:val="a0"/>
        <w:numPr>
          <w:ilvl w:val="1"/>
          <w:numId w:val="2"/>
        </w:numPr>
      </w:pPr>
      <w:r>
        <w:t xml:space="preserve">Оценка и сопоставление заявок не осуществляется в случае, если поступила только </w:t>
      </w:r>
      <w:proofErr w:type="gramStart"/>
      <w:r>
        <w:t>одна заявка</w:t>
      </w:r>
      <w:proofErr w:type="gramEnd"/>
      <w:r>
        <w:t xml:space="preserve"> соответствующая требованиям документации или не поступило ни одной заявки от участников.</w:t>
      </w:r>
    </w:p>
    <w:p w14:paraId="65313ADE" w14:textId="77777777" w:rsidR="00586EF5" w:rsidRDefault="00E72411">
      <w:pPr>
        <w:pStyle w:val="a0"/>
        <w:numPr>
          <w:ilvl w:val="1"/>
          <w:numId w:val="2"/>
        </w:numPr>
      </w:pPr>
      <w:r>
        <w:t>Оценка и сопоставление заявок не проводится в отношении тех заявок, которые были отклонены на этапе (в процессе) рассмотрения заявок.</w:t>
      </w:r>
    </w:p>
    <w:p w14:paraId="2CAC40C0" w14:textId="77777777" w:rsidR="00586EF5" w:rsidRDefault="00E72411">
      <w:pPr>
        <w:pStyle w:val="a0"/>
        <w:numPr>
          <w:ilvl w:val="1"/>
          <w:numId w:val="2"/>
        </w:numPr>
      </w:pPr>
      <w:r>
        <w:t>Комиссия вправе привлекать экспертов, иных компетентных лиц к оценке и сопоставлению заявок.</w:t>
      </w:r>
    </w:p>
    <w:p w14:paraId="673CC104" w14:textId="77777777" w:rsidR="00586EF5" w:rsidRDefault="00E72411">
      <w:pPr>
        <w:pStyle w:val="a0"/>
        <w:numPr>
          <w:ilvl w:val="1"/>
          <w:numId w:val="2"/>
        </w:numPr>
      </w:pPr>
      <w:r>
        <w:t xml:space="preserve">По результатам проведения этапа оценки и сопоставления заявок комиссией оформляется протокол оценки и сопоставления заявок, который содержит сведения, предусмотренные в подразделе </w:t>
      </w:r>
      <w:r>
        <w:fldChar w:fldCharType="begin"/>
      </w:r>
      <w:r>
        <w:instrText>REF _Ref92589108 \n \h</w:instrText>
      </w:r>
      <w:r>
        <w:fldChar w:fldCharType="separate"/>
      </w:r>
      <w:r>
        <w:t>18.2</w:t>
      </w:r>
      <w:r>
        <w:fldChar w:fldCharType="end"/>
      </w:r>
      <w:r>
        <w:t>.</w:t>
      </w:r>
    </w:p>
    <w:p w14:paraId="20C5AA4B" w14:textId="77777777" w:rsidR="00586EF5" w:rsidRDefault="00E72411">
      <w:pPr>
        <w:pStyle w:val="a0"/>
        <w:numPr>
          <w:ilvl w:val="1"/>
          <w:numId w:val="2"/>
        </w:numPr>
      </w:pPr>
      <w:r>
        <w:t>Заявке на участие в закупке, в которой содержатся лучшие с точки зрения оценки и сопоставления заявок условия исполнения договора, присваивается первый порядковый номер. Участник закупки, подавший заявку, которой по результатам оценки и сопоставления заявок присвоен первый порядковый номер, является победителем конкурса.</w:t>
      </w:r>
    </w:p>
    <w:p w14:paraId="5A22D20A" w14:textId="77777777" w:rsidR="00586EF5" w:rsidRDefault="00E72411">
      <w:pPr>
        <w:pStyle w:val="a0"/>
        <w:numPr>
          <w:ilvl w:val="1"/>
          <w:numId w:val="2"/>
        </w:numPr>
      </w:pPr>
      <w:r>
        <w:t>В случае если в нескольких заявках содержатся одинаковые с точки зрения количества набранных по результатам оценки и сопоставления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04E0BED3" w14:textId="77777777" w:rsidR="00586EF5" w:rsidRDefault="00E72411">
      <w:pPr>
        <w:pStyle w:val="a0"/>
        <w:numPr>
          <w:ilvl w:val="1"/>
          <w:numId w:val="2"/>
        </w:numPr>
      </w:pPr>
      <w:bookmarkStart w:id="110" w:name="_Ref92590239"/>
      <w:r>
        <w:t>Подписанный присутствующими членами комиссии протокол оценки и сопоставления заявок размещается в ЕИС в течение 3 (трех) дней со дня его подписания.</w:t>
      </w:r>
      <w:bookmarkEnd w:id="110"/>
    </w:p>
    <w:p w14:paraId="3D055B6D" w14:textId="77777777" w:rsidR="00586EF5" w:rsidRDefault="00E72411">
      <w:pPr>
        <w:pStyle w:val="aff6"/>
      </w:pPr>
      <w:r>
        <w:t>Отстранение участника закупки, отказ от заключения договора</w:t>
      </w:r>
    </w:p>
    <w:p w14:paraId="119135F9" w14:textId="77777777" w:rsidR="00586EF5" w:rsidRDefault="00E72411">
      <w:pPr>
        <w:pStyle w:val="a0"/>
        <w:numPr>
          <w:ilvl w:val="1"/>
          <w:numId w:val="2"/>
        </w:numPr>
      </w:pPr>
      <w:bookmarkStart w:id="111" w:name="_Ref105532507"/>
      <w:r>
        <w:t xml:space="preserve">В любой момент после окончания этапа конкурса, в ходе проведения которого проводилось рассмотрение заявок, но до момента заключения договора, заказчик обязан принять решение об отстранении участника конкурса, в отношении которого при проведении процедуры рассмотрения заявок было принято решение о соответствии заявки такого участника конкурса требованиям извещения об осуществлении закупки (далее по подразделу – извещения) и (или) конкурсной документации (далее по подразделу – документация), в случаях предусмотренных подразделом </w:t>
      </w:r>
      <w:r>
        <w:fldChar w:fldCharType="begin"/>
      </w:r>
      <w:r>
        <w:instrText>REF _Ref103702644 \n \h</w:instrText>
      </w:r>
      <w:r>
        <w:fldChar w:fldCharType="separate"/>
      </w:r>
      <w:r>
        <w:t>19.21</w:t>
      </w:r>
      <w:r>
        <w:fldChar w:fldCharType="end"/>
      </w:r>
      <w:r>
        <w:t>.</w:t>
      </w:r>
      <w:bookmarkEnd w:id="111"/>
    </w:p>
    <w:p w14:paraId="0AD04EFA" w14:textId="77777777" w:rsidR="00586EF5" w:rsidRDefault="00E72411">
      <w:pPr>
        <w:pStyle w:val="a0"/>
        <w:numPr>
          <w:ilvl w:val="1"/>
          <w:numId w:val="2"/>
        </w:numPr>
      </w:pPr>
      <w:bookmarkStart w:id="112" w:name="_Ref92624510"/>
      <w:r>
        <w:t>Заказчик вправе принять решение об отказе от заключения договора с победителем конкурса, единственным допущенным и (или) не отстраненным участником конкурса только при наличии обстоятельств непреодолимой силы, препятствующих заключению договора по результатам проведенной закупки.</w:t>
      </w:r>
      <w:bookmarkEnd w:id="112"/>
    </w:p>
    <w:p w14:paraId="7472852A" w14:textId="77777777" w:rsidR="00586EF5" w:rsidRDefault="00E72411">
      <w:pPr>
        <w:pStyle w:val="a0"/>
        <w:numPr>
          <w:ilvl w:val="1"/>
          <w:numId w:val="2"/>
        </w:numPr>
      </w:pPr>
      <w:r>
        <w:t xml:space="preserve">При принятии решения в соответствии с подразделом </w:t>
      </w:r>
      <w:r>
        <w:fldChar w:fldCharType="begin"/>
      </w:r>
      <w:r>
        <w:instrText>REF _Ref105532507 \n \h</w:instrText>
      </w:r>
      <w:r>
        <w:fldChar w:fldCharType="separate"/>
      </w:r>
      <w:r>
        <w:t>19.36</w:t>
      </w:r>
      <w:r>
        <w:fldChar w:fldCharType="end"/>
      </w:r>
      <w:r>
        <w:t xml:space="preserve"> об отстранении участника конкурса, комиссия в лице всех присутствующих членов комиссии оформляет в день принятия такого решения и размещает в ЕИС протокол отстранения соответственно участника конкурса, который содержит сведения, предусмотренные в подразделе </w:t>
      </w:r>
      <w:r>
        <w:fldChar w:fldCharType="begin"/>
      </w:r>
      <w:r>
        <w:instrText>REF _Ref92588924 \n \h</w:instrText>
      </w:r>
      <w:r>
        <w:fldChar w:fldCharType="separate"/>
      </w:r>
      <w:r>
        <w:t>18.1</w:t>
      </w:r>
      <w:r>
        <w:fldChar w:fldCharType="end"/>
      </w:r>
      <w:r>
        <w:t>, в том числе указание на причины отстранения участника конкурса.</w:t>
      </w:r>
    </w:p>
    <w:p w14:paraId="686B8CDF" w14:textId="77777777" w:rsidR="00586EF5" w:rsidRDefault="00E72411">
      <w:pPr>
        <w:pStyle w:val="a0"/>
        <w:numPr>
          <w:ilvl w:val="1"/>
          <w:numId w:val="2"/>
        </w:numPr>
      </w:pPr>
      <w:bookmarkStart w:id="113" w:name="_Ref92589801"/>
      <w:r>
        <w:t xml:space="preserve">При принятии решения в соответствии с подразделом </w:t>
      </w:r>
      <w:r>
        <w:fldChar w:fldCharType="begin"/>
      </w:r>
      <w:r>
        <w:instrText>REF _Ref92624510 \n \h</w:instrText>
      </w:r>
      <w:r>
        <w:fldChar w:fldCharType="separate"/>
      </w:r>
      <w:r>
        <w:t>19.37</w:t>
      </w:r>
      <w:r>
        <w:fldChar w:fldCharType="end"/>
      </w:r>
      <w:r>
        <w:t xml:space="preserve"> об отказе от заключения договора с победителем конкурса или с иным участником конкурса, комиссия в лице всех присутствующих членов комиссии оформляет в день принятия такого решения </w:t>
      </w:r>
      <w:r>
        <w:lastRenderedPageBreak/>
        <w:t xml:space="preserve">и размещает в ЕИС протокол отказа от заключения договора, который содержит сведения, предусмотренные в подразделе </w:t>
      </w:r>
      <w:r>
        <w:fldChar w:fldCharType="begin"/>
      </w:r>
      <w:r>
        <w:instrText>REF _Ref92589108 \n \h</w:instrText>
      </w:r>
      <w:r>
        <w:fldChar w:fldCharType="separate"/>
      </w:r>
      <w:r>
        <w:t>18.2</w:t>
      </w:r>
      <w:r>
        <w:fldChar w:fldCharType="end"/>
      </w:r>
      <w:r>
        <w:t>, в том числе</w:t>
      </w:r>
      <w:bookmarkEnd w:id="113"/>
      <w:r>
        <w:t xml:space="preserve"> указание на отказ от заключения договора с победителем или с иным участником конкурса, а также указание причины, на основании которой было принято решение о таком отказе.</w:t>
      </w:r>
    </w:p>
    <w:p w14:paraId="01084785" w14:textId="77777777" w:rsidR="00586EF5" w:rsidRDefault="00E72411">
      <w:pPr>
        <w:pStyle w:val="a"/>
        <w:numPr>
          <w:ilvl w:val="0"/>
          <w:numId w:val="2"/>
        </w:numPr>
      </w:pPr>
      <w:bookmarkStart w:id="114" w:name="__RefHeading___23"/>
      <w:bookmarkEnd w:id="114"/>
      <w:r>
        <w:t>Порядок проведения аукциона</w:t>
      </w:r>
    </w:p>
    <w:p w14:paraId="35AC5A23" w14:textId="77777777" w:rsidR="00586EF5" w:rsidRDefault="00E72411">
      <w:pPr>
        <w:pStyle w:val="aff6"/>
      </w:pPr>
      <w:r>
        <w:t>Общие положения</w:t>
      </w:r>
    </w:p>
    <w:p w14:paraId="300AB99F" w14:textId="77777777" w:rsidR="00586EF5" w:rsidRDefault="00E72411">
      <w:pPr>
        <w:pStyle w:val="a0"/>
        <w:numPr>
          <w:ilvl w:val="1"/>
          <w:numId w:val="2"/>
        </w:numPr>
      </w:pPr>
      <w:r>
        <w:t>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67FE3F4" w14:textId="77777777" w:rsidR="00586EF5" w:rsidRDefault="00E72411">
      <w:pPr>
        <w:pStyle w:val="a0"/>
        <w:numPr>
          <w:ilvl w:val="1"/>
          <w:numId w:val="2"/>
        </w:numPr>
      </w:pPr>
      <w:r>
        <w:t xml:space="preserve">Извещение о проведении аукциона и аукционная документация, вносимые в них изменения должны быть составлены и размещены в соответствии с требованиями раздела </w:t>
      </w:r>
      <w:r>
        <w:fldChar w:fldCharType="begin"/>
      </w:r>
      <w:r>
        <w:instrText>REF _Ref92588519 \n \h</w:instrText>
      </w:r>
      <w:r>
        <w:fldChar w:fldCharType="separate"/>
      </w:r>
      <w:r>
        <w:t>13</w:t>
      </w:r>
      <w:r>
        <w:fldChar w:fldCharType="end"/>
      </w:r>
      <w:r>
        <w:t>.</w:t>
      </w:r>
    </w:p>
    <w:p w14:paraId="1358BD4B" w14:textId="77777777" w:rsidR="00586EF5" w:rsidRDefault="00E72411">
      <w:pPr>
        <w:pStyle w:val="a0"/>
        <w:numPr>
          <w:ilvl w:val="1"/>
          <w:numId w:val="2"/>
        </w:numPr>
      </w:pPr>
      <w:r>
        <w:t xml:space="preserve">Порядок предоставления разъяснений положений аукционной документации, требования к запросу о предоставлении таких разъяснений, должны соответствовать требованиям раздела </w:t>
      </w:r>
      <w:r>
        <w:fldChar w:fldCharType="begin"/>
      </w:r>
      <w:r>
        <w:instrText>REF _Ref92588666 \n \h</w:instrText>
      </w:r>
      <w:r>
        <w:fldChar w:fldCharType="separate"/>
      </w:r>
      <w:r>
        <w:t>15</w:t>
      </w:r>
      <w:r>
        <w:fldChar w:fldCharType="end"/>
      </w:r>
      <w:r>
        <w:t>.</w:t>
      </w:r>
    </w:p>
    <w:p w14:paraId="4E629BD2" w14:textId="77777777" w:rsidR="00586EF5" w:rsidRDefault="00E72411">
      <w:pPr>
        <w:pStyle w:val="a0"/>
        <w:numPr>
          <w:ilvl w:val="1"/>
          <w:numId w:val="2"/>
        </w:numPr>
      </w:pPr>
      <w:r>
        <w:t xml:space="preserve">Подача заявок на участие в аукционе осуществляется с учетом требований раздела </w:t>
      </w:r>
      <w:r>
        <w:fldChar w:fldCharType="begin"/>
      </w:r>
      <w:r>
        <w:instrText>REF _Ref92588763 \n \h</w:instrText>
      </w:r>
      <w:r>
        <w:fldChar w:fldCharType="separate"/>
      </w:r>
      <w:r>
        <w:t>16</w:t>
      </w:r>
      <w:r>
        <w:fldChar w:fldCharType="end"/>
      </w:r>
      <w:r>
        <w:t>.</w:t>
      </w:r>
    </w:p>
    <w:p w14:paraId="38009C42" w14:textId="77777777" w:rsidR="00586EF5" w:rsidRDefault="00E72411">
      <w:pPr>
        <w:pStyle w:val="a0"/>
        <w:numPr>
          <w:ilvl w:val="1"/>
          <w:numId w:val="2"/>
        </w:numPr>
      </w:pPr>
      <w:r>
        <w:t>Заказчик по своему усмотрению может предусмотреть в документации и проводить аукцион с одной или двумя частями заявок, подаваемых участником.</w:t>
      </w:r>
    </w:p>
    <w:p w14:paraId="0A776912" w14:textId="77777777" w:rsidR="00586EF5" w:rsidRDefault="00E72411">
      <w:pPr>
        <w:pStyle w:val="a0"/>
        <w:numPr>
          <w:ilvl w:val="1"/>
          <w:numId w:val="2"/>
        </w:numPr>
      </w:pPr>
      <w:r>
        <w:t>В случае проведения аукциона с двумя частями заявок, требования к составу и содержанию первой и второй части заявки, подаваемой участником, устанавливаются в документации и (или) регламенте ЭП.</w:t>
      </w:r>
    </w:p>
    <w:p w14:paraId="220689E5" w14:textId="77777777" w:rsidR="00586EF5" w:rsidRDefault="00E72411">
      <w:pPr>
        <w:pStyle w:val="a0"/>
        <w:numPr>
          <w:ilvl w:val="1"/>
          <w:numId w:val="2"/>
        </w:numPr>
      </w:pPr>
      <w:r>
        <w:t>Заказчик вправе отменить аукцион по одному и более предмету закупки (лоту) до наступления даты и времени окончания срока подачи заявок на участие в закупке.</w:t>
      </w:r>
    </w:p>
    <w:p w14:paraId="6FE4CC10" w14:textId="77777777" w:rsidR="00586EF5" w:rsidRDefault="00E72411">
      <w:pPr>
        <w:pStyle w:val="a0"/>
        <w:numPr>
          <w:ilvl w:val="1"/>
          <w:numId w:val="2"/>
        </w:numPr>
      </w:pPr>
      <w:r>
        <w:t>Решение об отмене закупки размещается в ЕИС в день принятия этого решения.</w:t>
      </w:r>
    </w:p>
    <w:p w14:paraId="377572A8" w14:textId="77777777" w:rsidR="00586EF5" w:rsidRDefault="00E72411">
      <w:pPr>
        <w:pStyle w:val="a0"/>
        <w:numPr>
          <w:ilvl w:val="1"/>
          <w:numId w:val="2"/>
        </w:numPr>
      </w:pPr>
      <w:r>
        <w:t>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BC5FCA" w14:textId="77777777" w:rsidR="00586EF5" w:rsidRDefault="00E72411">
      <w:pPr>
        <w:pStyle w:val="a0"/>
        <w:numPr>
          <w:ilvl w:val="1"/>
          <w:numId w:val="2"/>
        </w:numPr>
      </w:pPr>
      <w:r>
        <w:t xml:space="preserve">Аукцион состоит из следующих этапов: открытие доступа к заявкам, рассмотрение заявок / рассмотрение первых частей заявок (в случае проведения аукциона с двумя частями заявок), проведение аукциона, рассмотрение вторых частей заявок (в случае проведения аукциона с двумя частями заявок). По результатам каждого этапа аукциона составляется отдельный протокол, за исключением случаев, прямо предусмотренных настоящим Положением. Проведение аукциона / рассмотрение вторых частей заявок (в случае проведения аукциона с двумя частями заявок) является заключительным этапом </w:t>
      </w:r>
      <w:r>
        <w:lastRenderedPageBreak/>
        <w:t xml:space="preserve">закупки, и протокол, составленный по результатам такого этапа, является итоговым, за исключением случая, предусмотренного подразделом </w:t>
      </w:r>
      <w:r>
        <w:fldChar w:fldCharType="begin"/>
      </w:r>
      <w:r>
        <w:instrText>REF _Ref92589593 \n \h</w:instrText>
      </w:r>
      <w:r>
        <w:fldChar w:fldCharType="separate"/>
      </w:r>
      <w:r>
        <w:t>20.11</w:t>
      </w:r>
      <w:r>
        <w:fldChar w:fldCharType="end"/>
      </w:r>
      <w:r>
        <w:t>, а также за исключением случаев признания аукциона несостоявшимся.</w:t>
      </w:r>
    </w:p>
    <w:p w14:paraId="68B38A2B" w14:textId="77777777" w:rsidR="00586EF5" w:rsidRDefault="00E72411">
      <w:pPr>
        <w:pStyle w:val="a0"/>
        <w:numPr>
          <w:ilvl w:val="1"/>
          <w:numId w:val="2"/>
        </w:numPr>
      </w:pPr>
      <w:bookmarkStart w:id="115" w:name="_Ref92589593"/>
      <w:r>
        <w:t>По усмотрению заказчика открытие доступа к заявкам, рассмотрение заявок / рассмотрение первых частей заявок (в случае проведения аукциона с двумя частями заявок) могут быть совмещены в один этап. В этом случае в ходе проведения закупки вместо протокола открытия доступа к заявкам, протокола рассмотрения заявок / протокола рассмотрение первых частей заявок (в случае проведения аукциона с двумя частями заявок) будет составлен один протокол рассмотрения заявок.</w:t>
      </w:r>
      <w:bookmarkEnd w:id="115"/>
    </w:p>
    <w:p w14:paraId="4AC87FE4" w14:textId="77777777" w:rsidR="00586EF5" w:rsidRDefault="00E72411">
      <w:pPr>
        <w:pStyle w:val="a0"/>
        <w:numPr>
          <w:ilvl w:val="1"/>
          <w:numId w:val="2"/>
        </w:numPr>
      </w:pPr>
      <w:r>
        <w:t>Участники аукциона не вправе присутствовать (лично или через представителей) в местах (месте) проведения этапов аукциона при осуществлении комиссией таких этапов, если заказчиком не принято решение об обратном, за исключением этапа проведения аукциона при проведение открытого аукциона (не электронной форме).</w:t>
      </w:r>
    </w:p>
    <w:p w14:paraId="08DF39BB" w14:textId="77777777" w:rsidR="00586EF5" w:rsidRDefault="00E72411">
      <w:pPr>
        <w:pStyle w:val="aff6"/>
      </w:pPr>
      <w:r>
        <w:t>Открытие доступа к заявкам</w:t>
      </w:r>
    </w:p>
    <w:p w14:paraId="76B65D9F" w14:textId="77777777" w:rsidR="00586EF5" w:rsidRDefault="00E72411">
      <w:pPr>
        <w:pStyle w:val="a0"/>
        <w:numPr>
          <w:ilvl w:val="1"/>
          <w:numId w:val="2"/>
        </w:numPr>
      </w:pPr>
      <w:r>
        <w:t xml:space="preserve">Порядок открытия доступа к заявкам, поданным на участие в аукционе, аналогичен порядку открытия доступа к заявкам на участие в конкурсе (подразделы </w:t>
      </w:r>
      <w:r>
        <w:fldChar w:fldCharType="begin"/>
      </w:r>
      <w:r>
        <w:instrText>REF _Ref92589659 \n \h</w:instrText>
      </w:r>
      <w:r>
        <w:fldChar w:fldCharType="separate"/>
      </w:r>
      <w:r>
        <w:t>19.11</w:t>
      </w:r>
      <w:r>
        <w:fldChar w:fldCharType="end"/>
      </w:r>
      <w:r>
        <w:t xml:space="preserve"> – </w:t>
      </w:r>
      <w:r>
        <w:fldChar w:fldCharType="begin"/>
      </w:r>
      <w:r>
        <w:instrText>REF _Ref92589670 \n \h</w:instrText>
      </w:r>
      <w:r>
        <w:fldChar w:fldCharType="separate"/>
      </w:r>
      <w:r>
        <w:t>19.15</w:t>
      </w:r>
      <w:r>
        <w:fldChar w:fldCharType="end"/>
      </w:r>
      <w:r>
        <w:t>), если специально не оговорено иное.</w:t>
      </w:r>
    </w:p>
    <w:p w14:paraId="4D32A0C9" w14:textId="77777777" w:rsidR="00586EF5" w:rsidRDefault="00E72411">
      <w:pPr>
        <w:pStyle w:val="aff6"/>
      </w:pPr>
      <w:r>
        <w:t>Рассмотрение заявок</w:t>
      </w:r>
    </w:p>
    <w:p w14:paraId="2A4F1AF5" w14:textId="77777777" w:rsidR="00586EF5" w:rsidRDefault="00E72411">
      <w:pPr>
        <w:pStyle w:val="a0"/>
        <w:numPr>
          <w:ilvl w:val="1"/>
          <w:numId w:val="2"/>
        </w:numPr>
      </w:pPr>
      <w:r>
        <w:t xml:space="preserve">Порядок рассмотрения заявок / рассмотрение первых частей заявок (в случае проведения аукциона с двумя частями заявок), поданных на участие в аукционе, аналогичен порядку рассмотрения заявок, подданных на участие в конкурсе (подразделы </w:t>
      </w:r>
      <w:r>
        <w:fldChar w:fldCharType="begin"/>
      </w:r>
      <w:r>
        <w:instrText>REF _Ref92589694 \n \h</w:instrText>
      </w:r>
      <w:r>
        <w:fldChar w:fldCharType="separate"/>
      </w:r>
      <w:r>
        <w:t>19.16</w:t>
      </w:r>
      <w:r>
        <w:fldChar w:fldCharType="end"/>
      </w:r>
      <w:r>
        <w:t xml:space="preserve"> – </w:t>
      </w:r>
      <w:r>
        <w:fldChar w:fldCharType="begin"/>
      </w:r>
      <w:r>
        <w:instrText>REF _Ref92589712 \n \h</w:instrText>
      </w:r>
      <w:r>
        <w:fldChar w:fldCharType="separate"/>
      </w:r>
      <w:r>
        <w:t>19.25</w:t>
      </w:r>
      <w:r>
        <w:fldChar w:fldCharType="end"/>
      </w:r>
      <w:r>
        <w:t>), если специально не оговорено иное.</w:t>
      </w:r>
    </w:p>
    <w:p w14:paraId="37C9FDF9" w14:textId="77777777" w:rsidR="00586EF5" w:rsidRDefault="00E72411">
      <w:pPr>
        <w:pStyle w:val="a0"/>
        <w:numPr>
          <w:ilvl w:val="1"/>
          <w:numId w:val="2"/>
        </w:numPr>
      </w:pPr>
      <w:r>
        <w:t>Если заказчик проводит аукцион с двумя частями заявок, то рассмотрение первых и вторых частей заявок осуществляется обособленно, с наличием отдельных протоколов за исключением случаев, предусмотренных настоящим Положением.</w:t>
      </w:r>
    </w:p>
    <w:p w14:paraId="5B21128C" w14:textId="77777777" w:rsidR="00586EF5" w:rsidRDefault="00E72411">
      <w:pPr>
        <w:pStyle w:val="aff6"/>
      </w:pPr>
      <w:r>
        <w:t>Проведение аукциона</w:t>
      </w:r>
    </w:p>
    <w:p w14:paraId="1ED15D94" w14:textId="77777777" w:rsidR="00586EF5" w:rsidRDefault="00E72411">
      <w:pPr>
        <w:pStyle w:val="a0"/>
        <w:numPr>
          <w:ilvl w:val="1"/>
          <w:numId w:val="2"/>
        </w:numPr>
      </w:pPr>
      <w:r>
        <w:t>Этап проведения аукциона (далее в подразделе – проведение аукциона) обеспечивается оператором ЭП посредством автоматизированного функционала.</w:t>
      </w:r>
    </w:p>
    <w:p w14:paraId="60FFACA3" w14:textId="77777777" w:rsidR="00586EF5" w:rsidRDefault="00E72411">
      <w:pPr>
        <w:pStyle w:val="a0"/>
        <w:numPr>
          <w:ilvl w:val="1"/>
          <w:numId w:val="2"/>
        </w:numPr>
      </w:pPr>
      <w:r>
        <w:t>Дата и время аукциона устанавливается в аукционной документации. Проведение аукциона может быть осуществлено не позднее чем через 30 дней со дня окончания срока подачи заявок, но не раньше рассмотрения заявок на участие в аукционе.</w:t>
      </w:r>
    </w:p>
    <w:p w14:paraId="4B8EDA0E" w14:textId="77777777" w:rsidR="00586EF5" w:rsidRDefault="00E72411">
      <w:pPr>
        <w:pStyle w:val="a0"/>
        <w:numPr>
          <w:ilvl w:val="1"/>
          <w:numId w:val="2"/>
        </w:numPr>
      </w:pPr>
      <w:r>
        <w:t>К проведению аукциона допускаются только участники такого аукциона, заявки которых были признаны соответствующими требованиям аукционной документации в соответствии с протоколом рассмотрения заявок.</w:t>
      </w:r>
    </w:p>
    <w:p w14:paraId="42503A0E" w14:textId="77777777" w:rsidR="00586EF5" w:rsidRDefault="00E72411">
      <w:pPr>
        <w:pStyle w:val="a0"/>
        <w:numPr>
          <w:ilvl w:val="1"/>
          <w:numId w:val="2"/>
        </w:numPr>
      </w:pPr>
      <w:r>
        <w:t>Шаг аукциона может иметь диапазон значений в пределах от 0,5% до 5% от начальной (максимальной) цены договора, либо фиксированное значение из диапазона 0,5% - 5% (например, 1% или иное значение в этом диапазоне). Решение о выборе конкретного типа шага аукциона принимает заказчик.</w:t>
      </w:r>
    </w:p>
    <w:p w14:paraId="1AD0054D" w14:textId="77777777" w:rsidR="00586EF5" w:rsidRDefault="00E72411">
      <w:pPr>
        <w:pStyle w:val="a0"/>
        <w:numPr>
          <w:ilvl w:val="1"/>
          <w:numId w:val="2"/>
        </w:numPr>
      </w:pPr>
      <w:r>
        <w:t>Подача ценовых предложений при проведении аукциона вне шага аукциона не допускается.</w:t>
      </w:r>
    </w:p>
    <w:p w14:paraId="39682920" w14:textId="77777777" w:rsidR="00586EF5" w:rsidRDefault="00E72411">
      <w:pPr>
        <w:pStyle w:val="a0"/>
        <w:numPr>
          <w:ilvl w:val="1"/>
          <w:numId w:val="2"/>
        </w:numPr>
      </w:pPr>
      <w:r>
        <w:t>Подача ценовых предложений, равных или больше последнего поданного ценового предложения, не допускается.</w:t>
      </w:r>
    </w:p>
    <w:p w14:paraId="6BFE7568" w14:textId="77777777" w:rsidR="00586EF5" w:rsidRDefault="00E72411">
      <w:pPr>
        <w:pStyle w:val="a0"/>
        <w:numPr>
          <w:ilvl w:val="1"/>
          <w:numId w:val="2"/>
        </w:numPr>
      </w:pPr>
      <w:r>
        <w:t xml:space="preserve">Интервал между подачей ценовых предложений устанавливается в размере 10 </w:t>
      </w:r>
      <w:r>
        <w:lastRenderedPageBreak/>
        <w:t>(десяти) минут. Если по истечении времени этого интервала не подано ни одного ценового предложения, аукцион завершается.</w:t>
      </w:r>
    </w:p>
    <w:p w14:paraId="1BEB0D3F" w14:textId="77777777" w:rsidR="00586EF5" w:rsidRDefault="00E72411">
      <w:pPr>
        <w:pStyle w:val="a0"/>
        <w:numPr>
          <w:ilvl w:val="1"/>
          <w:numId w:val="2"/>
        </w:numPr>
      </w:pPr>
      <w:r>
        <w:t>Оператор ЭП обязан обеспечить конфиденциальность сведений об участниках такого аукциона при проведении аукциона.</w:t>
      </w:r>
    </w:p>
    <w:p w14:paraId="2367E41C" w14:textId="77777777" w:rsidR="00586EF5" w:rsidRDefault="00E72411">
      <w:pPr>
        <w:pStyle w:val="a0"/>
        <w:numPr>
          <w:ilvl w:val="1"/>
          <w:numId w:val="2"/>
        </w:numPr>
      </w:pPr>
      <w:r>
        <w:t xml:space="preserve">По результатам проведения аукциона комиссией оформляется протокол проведения аукциона, который содержит сведения, предусмотренные в подразделе </w:t>
      </w:r>
      <w:r>
        <w:fldChar w:fldCharType="begin"/>
      </w:r>
      <w:r>
        <w:instrText>REF _Ref92589108 \n \h</w:instrText>
      </w:r>
      <w:r>
        <w:fldChar w:fldCharType="separate"/>
      </w:r>
      <w:r>
        <w:t>18.2</w:t>
      </w:r>
      <w:r>
        <w:fldChar w:fldCharType="end"/>
      </w:r>
      <w:r>
        <w:t>.</w:t>
      </w:r>
    </w:p>
    <w:p w14:paraId="63A6BED1" w14:textId="77777777" w:rsidR="00586EF5" w:rsidRDefault="00E72411">
      <w:pPr>
        <w:pStyle w:val="a0"/>
        <w:numPr>
          <w:ilvl w:val="1"/>
          <w:numId w:val="2"/>
        </w:numPr>
      </w:pPr>
      <w:r>
        <w:t>Протокол проведения аукциона подписывается присутствующими членами комиссии в день проведения аукциона.</w:t>
      </w:r>
    </w:p>
    <w:p w14:paraId="0EF33E0E" w14:textId="77777777" w:rsidR="00586EF5" w:rsidRDefault="00E72411">
      <w:pPr>
        <w:pStyle w:val="a0"/>
        <w:numPr>
          <w:ilvl w:val="1"/>
          <w:numId w:val="2"/>
        </w:numPr>
      </w:pPr>
      <w:r>
        <w:t>Подписанный присутствующими членами комиссии протокол проведения аукциона размещается в ЕИС в течение 3 (трех) дней со дня его подписания.</w:t>
      </w:r>
    </w:p>
    <w:p w14:paraId="24A068AB" w14:textId="77777777" w:rsidR="00586EF5" w:rsidRDefault="00E72411">
      <w:pPr>
        <w:pStyle w:val="a0"/>
        <w:numPr>
          <w:ilvl w:val="1"/>
          <w:numId w:val="2"/>
        </w:numPr>
      </w:pPr>
      <w:r>
        <w:t>В случае проведения аукциона с двумя частями заявок, по усмотрению заказчика проведения аукциона и рассмотрение вторых частей заявок могут быть совмещены в один этап. В этом случае в ходе проведения закупки вместо протокола проведения аукциона и протокола рассмотрение вторых частей заявок будет составлен один протокол проведения аукциона.</w:t>
      </w:r>
    </w:p>
    <w:p w14:paraId="38DC29D5" w14:textId="77777777" w:rsidR="00586EF5" w:rsidRDefault="00E72411">
      <w:pPr>
        <w:pStyle w:val="aff6"/>
      </w:pPr>
      <w:r>
        <w:t>Отстранение участника закупки, отказ от заключения договора</w:t>
      </w:r>
    </w:p>
    <w:p w14:paraId="713DB5AE" w14:textId="77777777" w:rsidR="00586EF5" w:rsidRDefault="00E72411">
      <w:pPr>
        <w:pStyle w:val="a0"/>
        <w:numPr>
          <w:ilvl w:val="1"/>
          <w:numId w:val="2"/>
        </w:numPr>
      </w:pPr>
      <w:r>
        <w:t xml:space="preserve">Порядок отстранения участника аукциона, отказ от заключения договора, аналогичен порядку отстранения участника конкурса, отказ от заключения договора в конкурсе (подразделы </w:t>
      </w:r>
      <w:r>
        <w:fldChar w:fldCharType="begin"/>
      </w:r>
      <w:r>
        <w:instrText>REF _Ref105532507 \n \h</w:instrText>
      </w:r>
      <w:r>
        <w:fldChar w:fldCharType="separate"/>
      </w:r>
      <w:r>
        <w:t>19.36</w:t>
      </w:r>
      <w:r>
        <w:fldChar w:fldCharType="end"/>
      </w:r>
      <w:r>
        <w:t xml:space="preserve"> – </w:t>
      </w:r>
      <w:r>
        <w:fldChar w:fldCharType="begin"/>
      </w:r>
      <w:r>
        <w:instrText>REF _Ref92589801 \n \h</w:instrText>
      </w:r>
      <w:r>
        <w:fldChar w:fldCharType="separate"/>
      </w:r>
      <w:r>
        <w:t>19.39</w:t>
      </w:r>
      <w:r>
        <w:fldChar w:fldCharType="end"/>
      </w:r>
      <w:r>
        <w:t>), если специально не оговорено иное.</w:t>
      </w:r>
    </w:p>
    <w:p w14:paraId="676FC43A" w14:textId="77777777" w:rsidR="00586EF5" w:rsidRDefault="00E72411">
      <w:pPr>
        <w:pStyle w:val="a"/>
        <w:numPr>
          <w:ilvl w:val="0"/>
          <w:numId w:val="2"/>
        </w:numPr>
      </w:pPr>
      <w:bookmarkStart w:id="116" w:name="__RefHeading___24"/>
      <w:bookmarkEnd w:id="116"/>
      <w:r>
        <w:t>Порядок проведения запроса котировок</w:t>
      </w:r>
    </w:p>
    <w:p w14:paraId="45C7D430" w14:textId="77777777" w:rsidR="00586EF5" w:rsidRDefault="00E72411">
      <w:pPr>
        <w:pStyle w:val="aff6"/>
      </w:pPr>
      <w:r>
        <w:t>Общие положения</w:t>
      </w:r>
    </w:p>
    <w:p w14:paraId="1E241D97" w14:textId="77777777" w:rsidR="00586EF5" w:rsidRDefault="00E72411">
      <w:pPr>
        <w:pStyle w:val="a0"/>
        <w:numPr>
          <w:ilvl w:val="1"/>
          <w:numId w:val="2"/>
        </w:numPr>
      </w:pPr>
      <w: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в извещении о проведении запроса котировок, и содержит наиболее низкую цену договора.</w:t>
      </w:r>
    </w:p>
    <w:p w14:paraId="6A8FEFC3" w14:textId="77777777" w:rsidR="00586EF5" w:rsidRDefault="00E72411">
      <w:pPr>
        <w:pStyle w:val="a0"/>
        <w:numPr>
          <w:ilvl w:val="1"/>
          <w:numId w:val="2"/>
        </w:numPr>
      </w:pPr>
      <w:r>
        <w:t xml:space="preserve">Извещение о проведении запроса котировок, вносимые в них изменения должны быть составлены и размещены в соответствии с требованиями раздела </w:t>
      </w:r>
      <w:r>
        <w:fldChar w:fldCharType="begin"/>
      </w:r>
      <w:r>
        <w:instrText>REF _Ref92588519 \n \h</w:instrText>
      </w:r>
      <w:r>
        <w:fldChar w:fldCharType="separate"/>
      </w:r>
      <w:r>
        <w:t>13</w:t>
      </w:r>
      <w:r>
        <w:fldChar w:fldCharType="end"/>
      </w:r>
      <w:r>
        <w:t>.</w:t>
      </w:r>
    </w:p>
    <w:p w14:paraId="2EEDF7BD" w14:textId="77777777" w:rsidR="00586EF5" w:rsidRDefault="00E72411">
      <w:pPr>
        <w:pStyle w:val="a0"/>
        <w:numPr>
          <w:ilvl w:val="1"/>
          <w:numId w:val="2"/>
        </w:numPr>
      </w:pPr>
      <w:r>
        <w:t xml:space="preserve">Порядок предоставления разъяснений положений извещения запроса котировок, требования к запросу о предоставлении таких разъяснений, должны соответствовать требованиям раздела </w:t>
      </w:r>
      <w:r>
        <w:fldChar w:fldCharType="begin"/>
      </w:r>
      <w:r>
        <w:instrText>REF _Ref92588666 \n \h</w:instrText>
      </w:r>
      <w:r>
        <w:fldChar w:fldCharType="separate"/>
      </w:r>
      <w:r>
        <w:t>15</w:t>
      </w:r>
      <w:r>
        <w:fldChar w:fldCharType="end"/>
      </w:r>
      <w:r>
        <w:t>.</w:t>
      </w:r>
    </w:p>
    <w:p w14:paraId="7A45D6B6" w14:textId="77777777" w:rsidR="00586EF5" w:rsidRDefault="00E72411">
      <w:pPr>
        <w:pStyle w:val="a0"/>
        <w:numPr>
          <w:ilvl w:val="1"/>
          <w:numId w:val="2"/>
        </w:numPr>
      </w:pPr>
      <w:r>
        <w:t xml:space="preserve">Подача заявок на участие в запросе котировок осуществляется с учетом требований раздела </w:t>
      </w:r>
      <w:r>
        <w:fldChar w:fldCharType="begin"/>
      </w:r>
      <w:r>
        <w:instrText>REF _Ref92588763 \n \h</w:instrText>
      </w:r>
      <w:r>
        <w:fldChar w:fldCharType="separate"/>
      </w:r>
      <w:r>
        <w:t>16</w:t>
      </w:r>
      <w:r>
        <w:fldChar w:fldCharType="end"/>
      </w:r>
      <w:r>
        <w:t>.</w:t>
      </w:r>
    </w:p>
    <w:p w14:paraId="644B0824" w14:textId="77777777" w:rsidR="00586EF5" w:rsidRDefault="00E72411">
      <w:pPr>
        <w:pStyle w:val="a0"/>
        <w:numPr>
          <w:ilvl w:val="1"/>
          <w:numId w:val="2"/>
        </w:numPr>
      </w:pPr>
      <w: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закупке.</w:t>
      </w:r>
    </w:p>
    <w:p w14:paraId="2D842904" w14:textId="77777777" w:rsidR="00586EF5" w:rsidRDefault="00E72411">
      <w:pPr>
        <w:pStyle w:val="a0"/>
        <w:numPr>
          <w:ilvl w:val="1"/>
          <w:numId w:val="2"/>
        </w:numPr>
      </w:pPr>
      <w:r>
        <w:t>Решение об отмене закупки размещается в ЕИС в день принятия этого решения.</w:t>
      </w:r>
    </w:p>
    <w:p w14:paraId="4226536C" w14:textId="77777777" w:rsidR="00586EF5" w:rsidRDefault="00E72411">
      <w:pPr>
        <w:pStyle w:val="a0"/>
        <w:numPr>
          <w:ilvl w:val="1"/>
          <w:numId w:val="2"/>
        </w:numPr>
      </w:pPr>
      <w:r>
        <w:t>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35B2F53" w14:textId="77777777" w:rsidR="00586EF5" w:rsidRDefault="00E72411">
      <w:pPr>
        <w:pStyle w:val="a0"/>
        <w:numPr>
          <w:ilvl w:val="1"/>
          <w:numId w:val="2"/>
        </w:numPr>
      </w:pPr>
      <w:r>
        <w:t xml:space="preserve">Запрос котировок состоит из следующих этапов: открытие доступа к заявкам, рассмотрение заявок, оценка заявок. По результатам каждого этапа запроса котировок составляется отдельный протокол, за исключением случаев, прямо предусмотренных настоящим Положением. Оценка заявок является заключительным этапом закупки, и </w:t>
      </w:r>
      <w:r>
        <w:lastRenderedPageBreak/>
        <w:t xml:space="preserve">протокол, составленный по результатам такого этапа, является итоговым, за исключением случая, предусмотренного подраздела </w:t>
      </w:r>
      <w:r>
        <w:fldChar w:fldCharType="begin"/>
      </w:r>
      <w:r>
        <w:instrText>REF _Ref92589884 \n \h</w:instrText>
      </w:r>
      <w:r>
        <w:fldChar w:fldCharType="separate"/>
      </w:r>
      <w:r>
        <w:t>21.9</w:t>
      </w:r>
      <w:r>
        <w:fldChar w:fldCharType="end"/>
      </w:r>
      <w:r>
        <w:t>, а также за исключением случаев признания запроса котировок несостоявшимся.</w:t>
      </w:r>
    </w:p>
    <w:p w14:paraId="6C335BDD" w14:textId="77777777" w:rsidR="00586EF5" w:rsidRDefault="00E72411">
      <w:pPr>
        <w:pStyle w:val="a0"/>
        <w:numPr>
          <w:ilvl w:val="1"/>
          <w:numId w:val="2"/>
        </w:numPr>
      </w:pPr>
      <w:bookmarkStart w:id="117" w:name="_Ref92589884"/>
      <w:r>
        <w:t>По усмотрению заказчика открытие доступа к заявкам, рассмотрение заявок и оценка заявок могут быть совмещены в один этап. В этом случае в ходе проведения закупки вместо протокола открытия доступа к заявкам, протокола рассмотрения заявок и протокола оценки заявок будет составлен один протокол рассмотрения и оценки заявок.</w:t>
      </w:r>
      <w:bookmarkEnd w:id="117"/>
    </w:p>
    <w:p w14:paraId="09582FE4" w14:textId="77777777" w:rsidR="00586EF5" w:rsidRDefault="00E72411">
      <w:pPr>
        <w:pStyle w:val="a0"/>
        <w:numPr>
          <w:ilvl w:val="1"/>
          <w:numId w:val="2"/>
        </w:numPr>
      </w:pPr>
      <w:r>
        <w:t>Участники запроса котировок не вправе присутствовать (лично или через представителей) в местах (месте) проведения этапов запроса котировок при осуществлении комиссией таких этапов, если заказчиком не принято решение об обратном.</w:t>
      </w:r>
    </w:p>
    <w:p w14:paraId="1731E205" w14:textId="77777777" w:rsidR="00586EF5" w:rsidRDefault="00E72411">
      <w:pPr>
        <w:pStyle w:val="aff6"/>
      </w:pPr>
      <w:r>
        <w:t>Открытие доступа к заявкам</w:t>
      </w:r>
    </w:p>
    <w:p w14:paraId="6FB8A963" w14:textId="77777777" w:rsidR="00586EF5" w:rsidRDefault="00E72411">
      <w:pPr>
        <w:pStyle w:val="a0"/>
        <w:numPr>
          <w:ilvl w:val="1"/>
          <w:numId w:val="2"/>
        </w:numPr>
      </w:pPr>
      <w:r>
        <w:t xml:space="preserve">Порядок открытия доступа к заявкам на участие в запросе котировок, аналогичен порядку открытия доступа к заявкам на участие в конкурсе (подразделы </w:t>
      </w:r>
      <w:r>
        <w:fldChar w:fldCharType="begin"/>
      </w:r>
      <w:r>
        <w:instrText>REF _Ref92589659 \n \h</w:instrText>
      </w:r>
      <w:r>
        <w:fldChar w:fldCharType="separate"/>
      </w:r>
      <w:r>
        <w:t>19.11</w:t>
      </w:r>
      <w:r>
        <w:fldChar w:fldCharType="end"/>
      </w:r>
      <w:r>
        <w:t xml:space="preserve"> – </w:t>
      </w:r>
      <w:r>
        <w:fldChar w:fldCharType="begin"/>
      </w:r>
      <w:r>
        <w:instrText>REF _Ref92589670 \n \h</w:instrText>
      </w:r>
      <w:r>
        <w:fldChar w:fldCharType="separate"/>
      </w:r>
      <w:r>
        <w:t>19.15</w:t>
      </w:r>
      <w:r>
        <w:fldChar w:fldCharType="end"/>
      </w:r>
      <w:r>
        <w:t>), если специально не оговорено иное.</w:t>
      </w:r>
    </w:p>
    <w:p w14:paraId="1A47376C" w14:textId="77777777" w:rsidR="00586EF5" w:rsidRDefault="00E72411">
      <w:pPr>
        <w:pStyle w:val="aff6"/>
      </w:pPr>
      <w:r>
        <w:t>Рассмотрение заявок</w:t>
      </w:r>
    </w:p>
    <w:p w14:paraId="3925F8D6" w14:textId="77777777" w:rsidR="00586EF5" w:rsidRDefault="00E72411">
      <w:pPr>
        <w:pStyle w:val="a0"/>
        <w:numPr>
          <w:ilvl w:val="1"/>
          <w:numId w:val="2"/>
        </w:numPr>
      </w:pPr>
      <w:r>
        <w:t xml:space="preserve">Порядок рассмотрения заявок, поданных на участие в запросе котировок, аналогичен порядку рассмотрения заявок, подданных на участие в конкурсе (подразделы </w:t>
      </w:r>
      <w:r>
        <w:fldChar w:fldCharType="begin"/>
      </w:r>
      <w:r>
        <w:instrText>REF _Ref92589694 \n \h</w:instrText>
      </w:r>
      <w:r>
        <w:fldChar w:fldCharType="separate"/>
      </w:r>
      <w:r>
        <w:t>19.16</w:t>
      </w:r>
      <w:r>
        <w:fldChar w:fldCharType="end"/>
      </w:r>
      <w:r>
        <w:t xml:space="preserve"> – </w:t>
      </w:r>
      <w:r>
        <w:fldChar w:fldCharType="begin"/>
      </w:r>
      <w:r>
        <w:instrText>REF _Ref92589712 \n \h</w:instrText>
      </w:r>
      <w:r>
        <w:fldChar w:fldCharType="separate"/>
      </w:r>
      <w:r>
        <w:t>19.25</w:t>
      </w:r>
      <w:r>
        <w:fldChar w:fldCharType="end"/>
      </w:r>
      <w:r>
        <w:t>), если специально не оговорено иное.</w:t>
      </w:r>
    </w:p>
    <w:p w14:paraId="00C7F1FA" w14:textId="77777777" w:rsidR="00586EF5" w:rsidRDefault="00E72411">
      <w:pPr>
        <w:pStyle w:val="aff6"/>
      </w:pPr>
      <w:r>
        <w:t>Оценка заявок</w:t>
      </w:r>
    </w:p>
    <w:p w14:paraId="119ABB32" w14:textId="77777777" w:rsidR="00586EF5" w:rsidRDefault="00E72411">
      <w:pPr>
        <w:pStyle w:val="a0"/>
        <w:numPr>
          <w:ilvl w:val="1"/>
          <w:numId w:val="2"/>
        </w:numPr>
      </w:pPr>
      <w:bookmarkStart w:id="118" w:name="_Ref92590644"/>
      <w:r>
        <w:t>Оценка заявок, допущенных к участию в запросе котировок по итогам рассмотрения заявок, осуществляется закупочной комиссией заказчика.</w:t>
      </w:r>
      <w:bookmarkEnd w:id="118"/>
    </w:p>
    <w:p w14:paraId="780C298E" w14:textId="77777777" w:rsidR="00586EF5" w:rsidRDefault="00E72411">
      <w:pPr>
        <w:pStyle w:val="a0"/>
        <w:numPr>
          <w:ilvl w:val="1"/>
          <w:numId w:val="2"/>
        </w:numPr>
      </w:pPr>
      <w:r>
        <w:t>Срок оценки заявок не может превышать 20 дней с даты рассмотрения заявок.</w:t>
      </w:r>
    </w:p>
    <w:p w14:paraId="05A3215E" w14:textId="77777777" w:rsidR="00586EF5" w:rsidRDefault="00E72411">
      <w:pPr>
        <w:pStyle w:val="a0"/>
        <w:numPr>
          <w:ilvl w:val="1"/>
          <w:numId w:val="2"/>
        </w:numPr>
      </w:pPr>
      <w:r>
        <w:t xml:space="preserve">Оценка заявок не осуществляется в случае, если поступила только </w:t>
      </w:r>
      <w:proofErr w:type="gramStart"/>
      <w:r>
        <w:t>одна заявка</w:t>
      </w:r>
      <w:proofErr w:type="gramEnd"/>
      <w:r>
        <w:t xml:space="preserve"> соответствующая требованиям документации или не поступило ни одной заявки от участников.</w:t>
      </w:r>
    </w:p>
    <w:p w14:paraId="5E43B6E3" w14:textId="77777777" w:rsidR="00586EF5" w:rsidRDefault="00E72411">
      <w:pPr>
        <w:pStyle w:val="a0"/>
        <w:numPr>
          <w:ilvl w:val="1"/>
          <w:numId w:val="2"/>
        </w:numPr>
      </w:pPr>
      <w:r>
        <w:t>Оценка заявок не проводится в отношении тех заявок, которые были отклонены на этапе (в процессе) рассмотрения заявок.</w:t>
      </w:r>
    </w:p>
    <w:p w14:paraId="66CC14F4" w14:textId="77777777" w:rsidR="00586EF5" w:rsidRDefault="00E72411">
      <w:pPr>
        <w:pStyle w:val="a0"/>
        <w:numPr>
          <w:ilvl w:val="1"/>
          <w:numId w:val="2"/>
        </w:numPr>
      </w:pPr>
      <w:r>
        <w:t>Оценка заявок осуществляется путем сравнения предложений участников запроса котировок о цене договора и их ранжирования по степени предпочтительности в порядке возрастания.</w:t>
      </w:r>
    </w:p>
    <w:p w14:paraId="3E4CC376" w14:textId="77777777" w:rsidR="00586EF5" w:rsidRDefault="00E72411">
      <w:pPr>
        <w:pStyle w:val="a0"/>
        <w:numPr>
          <w:ilvl w:val="1"/>
          <w:numId w:val="2"/>
        </w:numPr>
      </w:pPr>
      <w:r>
        <w:t xml:space="preserve">По результатам проведения этапа оценки заявок комиссией оформляется протокол оценки заявок, который содержит сведения, предусмотренные в подразделе </w:t>
      </w:r>
      <w:r>
        <w:fldChar w:fldCharType="begin"/>
      </w:r>
      <w:r>
        <w:instrText>REF _Ref92589108 \n \h</w:instrText>
      </w:r>
      <w:r>
        <w:fldChar w:fldCharType="separate"/>
      </w:r>
      <w:r>
        <w:t>18.2</w:t>
      </w:r>
      <w:r>
        <w:fldChar w:fldCharType="end"/>
      </w:r>
      <w:r>
        <w:t>.</w:t>
      </w:r>
    </w:p>
    <w:p w14:paraId="21F35225" w14:textId="77777777" w:rsidR="00586EF5" w:rsidRDefault="00E72411">
      <w:pPr>
        <w:pStyle w:val="a0"/>
        <w:numPr>
          <w:ilvl w:val="1"/>
          <w:numId w:val="2"/>
        </w:numPr>
      </w:pPr>
      <w:r>
        <w:t>Заявке на участие в закупке, в которой содержится предложение о наименьшей цене договора,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запроса котировок.</w:t>
      </w:r>
    </w:p>
    <w:p w14:paraId="0EA32BD6" w14:textId="77777777" w:rsidR="00586EF5" w:rsidRDefault="00E72411">
      <w:pPr>
        <w:pStyle w:val="a0"/>
        <w:numPr>
          <w:ilvl w:val="1"/>
          <w:numId w:val="2"/>
        </w:numPr>
      </w:pPr>
      <w: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p>
    <w:p w14:paraId="24D574C7" w14:textId="77777777" w:rsidR="00586EF5" w:rsidRDefault="00E72411">
      <w:pPr>
        <w:pStyle w:val="a0"/>
        <w:numPr>
          <w:ilvl w:val="1"/>
          <w:numId w:val="2"/>
        </w:numPr>
      </w:pPr>
      <w:r>
        <w:t>Протокол оценки заявок подписывается присутствующими членами комиссии в день проведения оценки заявок.</w:t>
      </w:r>
    </w:p>
    <w:p w14:paraId="2BEDCD70" w14:textId="77777777" w:rsidR="00586EF5" w:rsidRDefault="00E72411">
      <w:pPr>
        <w:pStyle w:val="a0"/>
        <w:numPr>
          <w:ilvl w:val="1"/>
          <w:numId w:val="2"/>
        </w:numPr>
      </w:pPr>
      <w:bookmarkStart w:id="119" w:name="_Ref92590657"/>
      <w:r>
        <w:t>Подписанный присутствующими членами комиссии протокол оценки заявок размещается в ЕИС в течение 3 (трех) дней со дня его подписания.</w:t>
      </w:r>
      <w:bookmarkEnd w:id="119"/>
    </w:p>
    <w:p w14:paraId="5CEEFEAD" w14:textId="77777777" w:rsidR="00586EF5" w:rsidRDefault="00E72411">
      <w:pPr>
        <w:pStyle w:val="aff6"/>
      </w:pPr>
      <w:r>
        <w:lastRenderedPageBreak/>
        <w:t>Отстранение участника закупки, отказ от заключения договора</w:t>
      </w:r>
    </w:p>
    <w:p w14:paraId="57AD2D81" w14:textId="77777777" w:rsidR="00586EF5" w:rsidRDefault="00E72411">
      <w:pPr>
        <w:pStyle w:val="a0"/>
        <w:numPr>
          <w:ilvl w:val="1"/>
          <w:numId w:val="2"/>
        </w:numPr>
      </w:pPr>
      <w:r>
        <w:t xml:space="preserve">Порядок отстранения участника запроса котировок, отказ от заключения договора, аналогичен порядку отстранения участника конкурса, отказ от заключения договора в конкурсе (подразделы </w:t>
      </w:r>
      <w:r>
        <w:fldChar w:fldCharType="begin"/>
      </w:r>
      <w:r>
        <w:instrText>REF _Ref105532507 \n \h</w:instrText>
      </w:r>
      <w:r>
        <w:fldChar w:fldCharType="separate"/>
      </w:r>
      <w:r>
        <w:t>19.36</w:t>
      </w:r>
      <w:r>
        <w:fldChar w:fldCharType="end"/>
      </w:r>
      <w:r>
        <w:t xml:space="preserve"> – </w:t>
      </w:r>
      <w:r>
        <w:fldChar w:fldCharType="begin"/>
      </w:r>
      <w:r>
        <w:instrText>REF _Ref92589801 \n \h</w:instrText>
      </w:r>
      <w:r>
        <w:fldChar w:fldCharType="separate"/>
      </w:r>
      <w:r>
        <w:t>19.39</w:t>
      </w:r>
      <w:r>
        <w:fldChar w:fldCharType="end"/>
      </w:r>
      <w:r>
        <w:t>), если специально не оговорено иное.</w:t>
      </w:r>
    </w:p>
    <w:p w14:paraId="29B794F7" w14:textId="77777777" w:rsidR="00586EF5" w:rsidRDefault="00E72411">
      <w:pPr>
        <w:pStyle w:val="a"/>
        <w:numPr>
          <w:ilvl w:val="0"/>
          <w:numId w:val="2"/>
        </w:numPr>
      </w:pPr>
      <w:bookmarkStart w:id="120" w:name="__RefHeading___25"/>
      <w:bookmarkEnd w:id="120"/>
      <w:r>
        <w:t>Порядок проведения запроса предложений</w:t>
      </w:r>
    </w:p>
    <w:p w14:paraId="02DA9F2D" w14:textId="77777777" w:rsidR="00586EF5" w:rsidRDefault="00E72411">
      <w:pPr>
        <w:pStyle w:val="aff6"/>
      </w:pPr>
      <w:r>
        <w:t>Общие положения</w:t>
      </w:r>
    </w:p>
    <w:p w14:paraId="181933DA" w14:textId="77777777" w:rsidR="00586EF5" w:rsidRDefault="00E72411">
      <w:pPr>
        <w:pStyle w:val="a0"/>
        <w:numPr>
          <w:ilvl w:val="1"/>
          <w:numId w:val="2"/>
        </w:numPr>
      </w:pPr>
      <w:r>
        <w:t>Под запросом предложений понимается форма торгов, при которой победителем запроса предложений признается участник конкурентной закупки, заявка на участие в конкурентной закупке которого соответствует требованиям, установленным документацией о конкурентной закупке, и заявка которого по результатам оценки и сопоставления заявок на основании указанных в документации о такой закупке критериев оценки и порядка оценки содержит лучшие условия исполнения договора.</w:t>
      </w:r>
    </w:p>
    <w:p w14:paraId="19E6F603" w14:textId="77777777" w:rsidR="00586EF5" w:rsidRDefault="00E72411">
      <w:pPr>
        <w:pStyle w:val="a0"/>
        <w:numPr>
          <w:ilvl w:val="1"/>
          <w:numId w:val="2"/>
        </w:numPr>
      </w:pPr>
      <w:r>
        <w:t xml:space="preserve">Извещение о проведении запроса предложений и документация запроса предложений, вносимые в них изменения должны быть составлены и размещены в соответствии с требованиями раздела </w:t>
      </w:r>
      <w:r>
        <w:fldChar w:fldCharType="begin"/>
      </w:r>
      <w:r>
        <w:instrText>REF _Ref92588519 \n \h</w:instrText>
      </w:r>
      <w:r>
        <w:fldChar w:fldCharType="separate"/>
      </w:r>
      <w:r>
        <w:t>13</w:t>
      </w:r>
      <w:r>
        <w:fldChar w:fldCharType="end"/>
      </w:r>
      <w:r>
        <w:t>.</w:t>
      </w:r>
    </w:p>
    <w:p w14:paraId="4C7883F7" w14:textId="77777777" w:rsidR="00586EF5" w:rsidRDefault="00E72411">
      <w:pPr>
        <w:pStyle w:val="a0"/>
        <w:numPr>
          <w:ilvl w:val="1"/>
          <w:numId w:val="2"/>
        </w:numPr>
      </w:pPr>
      <w:r>
        <w:t xml:space="preserve">Порядок предоставления разъяснений положений документации запроса предложений, требования к запросу о предоставлении таких разъяснений, должны соответствовать требованиям раздела </w:t>
      </w:r>
      <w:r>
        <w:fldChar w:fldCharType="begin"/>
      </w:r>
      <w:r>
        <w:instrText>REF _Ref92588666 \n \h</w:instrText>
      </w:r>
      <w:r>
        <w:fldChar w:fldCharType="separate"/>
      </w:r>
      <w:r>
        <w:t>15</w:t>
      </w:r>
      <w:r>
        <w:fldChar w:fldCharType="end"/>
      </w:r>
      <w:r>
        <w:t>.</w:t>
      </w:r>
    </w:p>
    <w:p w14:paraId="466B8162" w14:textId="77777777" w:rsidR="00586EF5" w:rsidRDefault="00E72411">
      <w:pPr>
        <w:pStyle w:val="a0"/>
        <w:numPr>
          <w:ilvl w:val="1"/>
          <w:numId w:val="2"/>
        </w:numPr>
      </w:pPr>
      <w:r>
        <w:t xml:space="preserve">Подача заявок на участие в запросе предложений осуществляется с учетом требований раздела </w:t>
      </w:r>
      <w:r>
        <w:fldChar w:fldCharType="begin"/>
      </w:r>
      <w:r>
        <w:instrText>REF _Ref92588763 \n \h</w:instrText>
      </w:r>
      <w:r>
        <w:fldChar w:fldCharType="separate"/>
      </w:r>
      <w:r>
        <w:t>16</w:t>
      </w:r>
      <w:r>
        <w:fldChar w:fldCharType="end"/>
      </w:r>
      <w:r>
        <w:t>.</w:t>
      </w:r>
    </w:p>
    <w:p w14:paraId="254F6099" w14:textId="77777777" w:rsidR="00586EF5" w:rsidRDefault="00E72411">
      <w:pPr>
        <w:pStyle w:val="a0"/>
        <w:numPr>
          <w:ilvl w:val="1"/>
          <w:numId w:val="2"/>
        </w:numPr>
      </w:pPr>
      <w:r>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закупке.</w:t>
      </w:r>
    </w:p>
    <w:p w14:paraId="713998CF" w14:textId="77777777" w:rsidR="00586EF5" w:rsidRDefault="00E72411">
      <w:pPr>
        <w:pStyle w:val="a0"/>
        <w:numPr>
          <w:ilvl w:val="1"/>
          <w:numId w:val="2"/>
        </w:numPr>
      </w:pPr>
      <w:r>
        <w:t>Решение об отмене закупки размещается в ЕИС в день принятия этого решения.</w:t>
      </w:r>
    </w:p>
    <w:p w14:paraId="49A82520" w14:textId="77777777" w:rsidR="00586EF5" w:rsidRDefault="00E72411">
      <w:pPr>
        <w:pStyle w:val="a0"/>
        <w:numPr>
          <w:ilvl w:val="1"/>
          <w:numId w:val="2"/>
        </w:numPr>
      </w:pPr>
      <w:r>
        <w:t>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2A51411" w14:textId="77777777" w:rsidR="00586EF5" w:rsidRDefault="00E72411">
      <w:pPr>
        <w:pStyle w:val="a0"/>
        <w:numPr>
          <w:ilvl w:val="1"/>
          <w:numId w:val="2"/>
        </w:numPr>
      </w:pPr>
      <w:r>
        <w:t xml:space="preserve">Запрос предложений состоит из следующих этапов: открытие доступа к заявкам, рассмотрение заявок, оценка и сопоставление заявок. По результатам каждого этапа запроса предложений составляется отдельный протокол, за исключением случаев, прямо предусмотренных настоящим Положением. Оценка и сопоставление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подразделом </w:t>
      </w:r>
      <w:r>
        <w:fldChar w:fldCharType="begin"/>
      </w:r>
      <w:r>
        <w:instrText>REF _Ref92590114 \n \h</w:instrText>
      </w:r>
      <w:r>
        <w:fldChar w:fldCharType="separate"/>
      </w:r>
      <w:r>
        <w:t>22.9</w:t>
      </w:r>
      <w:r>
        <w:fldChar w:fldCharType="end"/>
      </w:r>
      <w:r>
        <w:t>, а также за исключением случаев признания запроса предложений несостоявшимся.</w:t>
      </w:r>
    </w:p>
    <w:p w14:paraId="21FFA90B" w14:textId="77777777" w:rsidR="00586EF5" w:rsidRDefault="00E72411">
      <w:pPr>
        <w:pStyle w:val="a0"/>
        <w:numPr>
          <w:ilvl w:val="1"/>
          <w:numId w:val="2"/>
        </w:numPr>
      </w:pPr>
      <w:bookmarkStart w:id="121" w:name="_Ref92590114"/>
      <w:r>
        <w:t>По усмотрению заказчика открытие доступа к заявкам, рассмотрение заявок, оценка и сопоставление заявок могут быть совмещены в один этап. В этом случае в ходе проведения закупки вместо протокола открытия доступа к заявкам, протокола рассмотрения заявок и протокола оценки и сопоставления заявок будет составлен один протокол рассмотрения и оценки заявок.</w:t>
      </w:r>
      <w:bookmarkEnd w:id="121"/>
    </w:p>
    <w:p w14:paraId="6804CECE" w14:textId="77777777" w:rsidR="00586EF5" w:rsidRDefault="00E72411">
      <w:pPr>
        <w:pStyle w:val="a0"/>
        <w:numPr>
          <w:ilvl w:val="1"/>
          <w:numId w:val="2"/>
        </w:numPr>
      </w:pPr>
      <w:r>
        <w:t>Участники запроса предложений не вправе присутствовать (лично или через представителей) в местах (месте) проведения этапов запроса предложений при осуществлении комиссией таких этапов, если заказчиком не принято решение об обратном.</w:t>
      </w:r>
    </w:p>
    <w:p w14:paraId="1B7E9D70" w14:textId="77777777" w:rsidR="00586EF5" w:rsidRDefault="00E72411">
      <w:pPr>
        <w:pStyle w:val="aff6"/>
      </w:pPr>
      <w:r>
        <w:lastRenderedPageBreak/>
        <w:t>Открытие доступа к заявкам</w:t>
      </w:r>
    </w:p>
    <w:p w14:paraId="636A9B0A" w14:textId="77777777" w:rsidR="00586EF5" w:rsidRDefault="00E72411">
      <w:pPr>
        <w:pStyle w:val="a0"/>
        <w:numPr>
          <w:ilvl w:val="1"/>
          <w:numId w:val="2"/>
        </w:numPr>
      </w:pPr>
      <w:r>
        <w:t xml:space="preserve">Порядок открытия доступа к заявкам на участие в запросе предложений, аналогичен порядку открытия доступа к заявкам на участие в конкурсе (подразделы </w:t>
      </w:r>
      <w:r>
        <w:fldChar w:fldCharType="begin"/>
      </w:r>
      <w:r>
        <w:instrText>REF _Ref92589659 \n \h</w:instrText>
      </w:r>
      <w:r>
        <w:fldChar w:fldCharType="separate"/>
      </w:r>
      <w:r>
        <w:t>19.11</w:t>
      </w:r>
      <w:r>
        <w:fldChar w:fldCharType="end"/>
      </w:r>
      <w:r>
        <w:t xml:space="preserve"> – </w:t>
      </w:r>
      <w:r>
        <w:fldChar w:fldCharType="begin"/>
      </w:r>
      <w:r>
        <w:instrText>REF _Ref92589670 \n \h</w:instrText>
      </w:r>
      <w:r>
        <w:fldChar w:fldCharType="separate"/>
      </w:r>
      <w:r>
        <w:t>19.15</w:t>
      </w:r>
      <w:r>
        <w:fldChar w:fldCharType="end"/>
      </w:r>
      <w:r>
        <w:t>), если специально не оговорено иное.</w:t>
      </w:r>
    </w:p>
    <w:p w14:paraId="0BCAC82C" w14:textId="77777777" w:rsidR="00586EF5" w:rsidRDefault="00E72411">
      <w:pPr>
        <w:pStyle w:val="aff6"/>
      </w:pPr>
      <w:r>
        <w:t>Рассмотрение заявок</w:t>
      </w:r>
    </w:p>
    <w:p w14:paraId="7D6DE4EC" w14:textId="77777777" w:rsidR="00586EF5" w:rsidRDefault="00E72411">
      <w:pPr>
        <w:pStyle w:val="a0"/>
        <w:numPr>
          <w:ilvl w:val="1"/>
          <w:numId w:val="2"/>
        </w:numPr>
      </w:pPr>
      <w:r>
        <w:t xml:space="preserve">Порядок рассмотрения заявок, поданных на участие в запросе предложений, аналогичен порядку рассмотрения заявок, подданных на участие в конкурсе (подразделы </w:t>
      </w:r>
      <w:r>
        <w:fldChar w:fldCharType="begin"/>
      </w:r>
      <w:r>
        <w:instrText>REF _Ref92589694 \n \h</w:instrText>
      </w:r>
      <w:r>
        <w:fldChar w:fldCharType="separate"/>
      </w:r>
      <w:r>
        <w:t>19.16</w:t>
      </w:r>
      <w:r>
        <w:fldChar w:fldCharType="end"/>
      </w:r>
      <w:r>
        <w:t xml:space="preserve"> – </w:t>
      </w:r>
      <w:r>
        <w:fldChar w:fldCharType="begin"/>
      </w:r>
      <w:r>
        <w:instrText>REF _Ref92589712 \n \h</w:instrText>
      </w:r>
      <w:r>
        <w:fldChar w:fldCharType="separate"/>
      </w:r>
      <w:r>
        <w:t>19.25</w:t>
      </w:r>
      <w:r>
        <w:fldChar w:fldCharType="end"/>
      </w:r>
      <w:r>
        <w:t>), если специально не оговорено иное.</w:t>
      </w:r>
    </w:p>
    <w:p w14:paraId="7BF420A0" w14:textId="77777777" w:rsidR="00586EF5" w:rsidRDefault="00E72411">
      <w:pPr>
        <w:pStyle w:val="aff6"/>
      </w:pPr>
      <w:r>
        <w:t>Оценка и сопоставление заявок</w:t>
      </w:r>
    </w:p>
    <w:p w14:paraId="5F9493BB" w14:textId="77777777" w:rsidR="00586EF5" w:rsidRDefault="00E72411">
      <w:pPr>
        <w:pStyle w:val="a0"/>
        <w:numPr>
          <w:ilvl w:val="1"/>
          <w:numId w:val="2"/>
        </w:numPr>
      </w:pPr>
      <w:r>
        <w:t xml:space="preserve">Порядок оценки и сопоставления заявок, поданных на участие в запросе предложений, аналогичен порядку оценки и сопоставления заявок, подданных на участие в конкурсе (подразделы </w:t>
      </w:r>
      <w:r>
        <w:fldChar w:fldCharType="begin"/>
      </w:r>
      <w:r>
        <w:instrText>REF _Ref92590223 \n \h</w:instrText>
      </w:r>
      <w:r>
        <w:fldChar w:fldCharType="separate"/>
      </w:r>
      <w:r>
        <w:t>19.26</w:t>
      </w:r>
      <w:r>
        <w:fldChar w:fldCharType="end"/>
      </w:r>
      <w:r>
        <w:t xml:space="preserve"> – </w:t>
      </w:r>
      <w:r>
        <w:fldChar w:fldCharType="begin"/>
      </w:r>
      <w:r>
        <w:instrText>REF _Ref92590239 \n \h</w:instrText>
      </w:r>
      <w:r>
        <w:fldChar w:fldCharType="separate"/>
      </w:r>
      <w:r>
        <w:t>19.35</w:t>
      </w:r>
      <w:r>
        <w:fldChar w:fldCharType="end"/>
      </w:r>
      <w:r>
        <w:t>), если специально не оговорено иное.</w:t>
      </w:r>
    </w:p>
    <w:p w14:paraId="61F465A4" w14:textId="77777777" w:rsidR="00586EF5" w:rsidRDefault="00E72411">
      <w:pPr>
        <w:pStyle w:val="aff6"/>
      </w:pPr>
      <w:r>
        <w:t>Отстранение участника закупки, отказ от заключения договора</w:t>
      </w:r>
    </w:p>
    <w:p w14:paraId="77EC3651" w14:textId="77777777" w:rsidR="00586EF5" w:rsidRDefault="00E72411">
      <w:pPr>
        <w:pStyle w:val="a0"/>
        <w:numPr>
          <w:ilvl w:val="1"/>
          <w:numId w:val="2"/>
        </w:numPr>
      </w:pPr>
      <w:r>
        <w:t xml:space="preserve">Порядок отстранения участника запроса предложений, отказ от заключения договора, аналогичен порядку отстранения участника конкурса, отказ от заключения договора в конкурсе (подразделы </w:t>
      </w:r>
      <w:r>
        <w:fldChar w:fldCharType="begin"/>
      </w:r>
      <w:r>
        <w:instrText>REF _Ref105532507 \n \h</w:instrText>
      </w:r>
      <w:r>
        <w:fldChar w:fldCharType="separate"/>
      </w:r>
      <w:r>
        <w:t>19.36</w:t>
      </w:r>
      <w:r>
        <w:fldChar w:fldCharType="end"/>
      </w:r>
      <w:r>
        <w:t xml:space="preserve"> – </w:t>
      </w:r>
      <w:r>
        <w:fldChar w:fldCharType="begin"/>
      </w:r>
      <w:r>
        <w:instrText>REF _Ref92589801 \n \h</w:instrText>
      </w:r>
      <w:r>
        <w:fldChar w:fldCharType="separate"/>
      </w:r>
      <w:r>
        <w:t>19.39</w:t>
      </w:r>
      <w:r>
        <w:fldChar w:fldCharType="end"/>
      </w:r>
      <w:r>
        <w:t>), если специально не оговорено иное.</w:t>
      </w:r>
    </w:p>
    <w:p w14:paraId="3BECB74A" w14:textId="77777777" w:rsidR="00586EF5" w:rsidRDefault="00E72411">
      <w:pPr>
        <w:pStyle w:val="a"/>
        <w:numPr>
          <w:ilvl w:val="0"/>
          <w:numId w:val="2"/>
        </w:numPr>
      </w:pPr>
      <w:bookmarkStart w:id="122" w:name="__RefHeading___26"/>
      <w:bookmarkEnd w:id="122"/>
      <w:r>
        <w:t>Закупка у единственного поставщика (исполнителя, подрядчика) в электронной форме</w:t>
      </w:r>
    </w:p>
    <w:p w14:paraId="03406116" w14:textId="77777777" w:rsidR="00586EF5" w:rsidRDefault="00E72411">
      <w:pPr>
        <w:pStyle w:val="a0"/>
        <w:numPr>
          <w:ilvl w:val="1"/>
          <w:numId w:val="2"/>
        </w:numPr>
      </w:pPr>
      <w:r>
        <w:t>Под закупкой у единственного поставщика (исполнителя, подрядчика) в электронной форме понимается способ неконкурентной закупки, в соответствии с п. 20(1) Постановление 1352, участниками которой могут быть только субъекты малого и среднего предпринимательства, а также физические лица, с учетом особенностей установленных в п. 2(4) Постановление 1352.</w:t>
      </w:r>
    </w:p>
    <w:p w14:paraId="57D93C3E" w14:textId="77777777" w:rsidR="00586EF5" w:rsidRDefault="00E72411">
      <w:pPr>
        <w:pStyle w:val="a0"/>
        <w:numPr>
          <w:ilvl w:val="1"/>
          <w:numId w:val="2"/>
        </w:numPr>
      </w:pPr>
      <w:r>
        <w:t>Порядок осуществления закупки регламентируется оператором ЭП, с учетом следующего порядка ее проведения:</w:t>
      </w:r>
    </w:p>
    <w:p w14:paraId="43E8F9A8" w14:textId="77777777" w:rsidR="00586EF5" w:rsidRDefault="00E72411">
      <w:pPr>
        <w:pStyle w:val="a2"/>
        <w:numPr>
          <w:ilvl w:val="3"/>
          <w:numId w:val="2"/>
        </w:numPr>
      </w:pPr>
      <w:r>
        <w:t>осуществление закупки в электронной форме на ЭП, предусмотренной частью 10 статьи 3.4 Федерального закона № 223-ФЗ;</w:t>
      </w:r>
    </w:p>
    <w:p w14:paraId="5BBE786C" w14:textId="77777777" w:rsidR="00586EF5" w:rsidRDefault="00E72411">
      <w:pPr>
        <w:pStyle w:val="a2"/>
        <w:numPr>
          <w:ilvl w:val="3"/>
          <w:numId w:val="2"/>
        </w:numPr>
      </w:pPr>
      <w:r>
        <w:t>цена договора, заключенного с применением такого способа закупки, не должна превышать 20 млн. рублей;</w:t>
      </w:r>
    </w:p>
    <w:p w14:paraId="351EB1A2" w14:textId="77777777" w:rsidR="00586EF5" w:rsidRDefault="00E72411">
      <w:pPr>
        <w:pStyle w:val="a2"/>
        <w:numPr>
          <w:ilvl w:val="3"/>
          <w:numId w:val="2"/>
        </w:numPr>
      </w:pPr>
      <w:bookmarkStart w:id="123" w:name="_Ref123816808"/>
      <w:r>
        <w:t>размещение участником закупки из числа субъектов малого и среднего предпринимательства на ЭП предварительного предложения о поставке товара, выполнении работы, оказании услуги;</w:t>
      </w:r>
      <w:bookmarkEnd w:id="123"/>
    </w:p>
    <w:p w14:paraId="75916AFD" w14:textId="77777777" w:rsidR="00586EF5" w:rsidRDefault="00E72411">
      <w:pPr>
        <w:pStyle w:val="a2"/>
        <w:numPr>
          <w:ilvl w:val="3"/>
          <w:numId w:val="2"/>
        </w:numPr>
      </w:pPr>
      <w:bookmarkStart w:id="124" w:name="_Ref123816839"/>
      <w:r>
        <w:t>размещение заказчиком на ЭП информации о закупаемом товаре, работе, услуге, требований к таким товарам, работам, услугам, участнику закупки из числа субъектов малого и среднего предпринимательства;</w:t>
      </w:r>
      <w:bookmarkEnd w:id="124"/>
    </w:p>
    <w:p w14:paraId="66C275A0" w14:textId="77777777" w:rsidR="00586EF5" w:rsidRDefault="00E72411">
      <w:pPr>
        <w:pStyle w:val="a2"/>
        <w:numPr>
          <w:ilvl w:val="3"/>
          <w:numId w:val="2"/>
        </w:numPr>
      </w:pPr>
      <w:bookmarkStart w:id="125" w:name="_Ref123816844"/>
      <w:r>
        <w:t>определение оператором ЭП из состава предварительных предложений, предусмотренных подпунктом «</w:t>
      </w:r>
      <w:r>
        <w:fldChar w:fldCharType="begin"/>
      </w:r>
      <w:r>
        <w:instrText>REF _Ref123816808 \n \h</w:instrText>
      </w:r>
      <w:r>
        <w:fldChar w:fldCharType="separate"/>
      </w:r>
      <w:r>
        <w:t>в)</w:t>
      </w:r>
      <w:r>
        <w:fldChar w:fldCharType="end"/>
      </w:r>
      <w:r>
        <w:t>« настоящего подраздела, соответствующих требованиям заказчика, предусмотренным подпунктом «</w:t>
      </w:r>
      <w:r>
        <w:fldChar w:fldCharType="begin"/>
      </w:r>
      <w:r>
        <w:instrText>REF _Ref123816839 \n \h</w:instrText>
      </w:r>
      <w:r>
        <w:fldChar w:fldCharType="separate"/>
      </w:r>
      <w:r>
        <w:t>г)</w:t>
      </w:r>
      <w:r>
        <w:fldChar w:fldCharType="end"/>
      </w:r>
      <w:r>
        <w:t>« настоящего подраздела, предложений о поставке товара, выполнении работы, оказании услуги участников закупки из числа субъектов малого и среднего предпринимательства;</w:t>
      </w:r>
      <w:bookmarkEnd w:id="125"/>
    </w:p>
    <w:p w14:paraId="4D2775EF" w14:textId="77777777" w:rsidR="00586EF5" w:rsidRDefault="00E72411">
      <w:pPr>
        <w:pStyle w:val="a2"/>
        <w:numPr>
          <w:ilvl w:val="3"/>
          <w:numId w:val="2"/>
        </w:numPr>
      </w:pPr>
      <w:bookmarkStart w:id="126" w:name="_Ref123816851"/>
      <w:r>
        <w:lastRenderedPageBreak/>
        <w:t xml:space="preserve">определение согласно критериям оценки, утвержденным в разделе </w:t>
      </w:r>
      <w:r>
        <w:fldChar w:fldCharType="begin"/>
      </w:r>
      <w:r>
        <w:instrText>REF _Ref92589068 \n \h</w:instrText>
      </w:r>
      <w:r>
        <w:fldChar w:fldCharType="separate"/>
      </w:r>
      <w:r>
        <w:t>17</w:t>
      </w:r>
      <w:r>
        <w:fldChar w:fldCharType="end"/>
      </w:r>
      <w:r>
        <w:t>, заказчиком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ЭП в соответствии с подпунктом «</w:t>
      </w:r>
      <w:r>
        <w:fldChar w:fldCharType="begin"/>
      </w:r>
      <w:r>
        <w:instrText>REF _Ref123816844 \n \h</w:instrText>
      </w:r>
      <w:r>
        <w:fldChar w:fldCharType="separate"/>
      </w:r>
      <w:r>
        <w:t>д)</w:t>
      </w:r>
      <w:r>
        <w:fldChar w:fldCharType="end"/>
      </w:r>
      <w:r>
        <w:t>« настоящего подраздела;</w:t>
      </w:r>
      <w:bookmarkEnd w:id="126"/>
    </w:p>
    <w:p w14:paraId="7DE4207F" w14:textId="77777777" w:rsidR="00586EF5" w:rsidRDefault="00E72411">
      <w:pPr>
        <w:pStyle w:val="a2"/>
        <w:numPr>
          <w:ilvl w:val="3"/>
          <w:numId w:val="2"/>
        </w:numPr>
      </w:pPr>
      <w:r>
        <w:t>заключение с использованием ЭП договора (договоров) с участником (участниками) закупки из числа субъектов малого и среднего предпринимательства, определенным (определенными) заказчиком в соответствии с подпунктом «</w:t>
      </w:r>
      <w:r>
        <w:fldChar w:fldCharType="begin"/>
      </w:r>
      <w:r>
        <w:instrText>REF _Ref123816851 \n \h</w:instrText>
      </w:r>
      <w:r>
        <w:fldChar w:fldCharType="separate"/>
      </w:r>
      <w:r>
        <w:t>е)</w:t>
      </w:r>
      <w:r>
        <w:fldChar w:fldCharType="end"/>
      </w:r>
      <w:r>
        <w:t>« настоящего подраздела, на условиях, определенных в соответствии с требованиями, предусмотренными подпунктом «г» настоящего подраздела, а также предложением соответствующего участника закупки о поставке товара, выполнении работы, оказании услуги;</w:t>
      </w:r>
    </w:p>
    <w:p w14:paraId="33BF9DB3" w14:textId="77777777" w:rsidR="00586EF5" w:rsidRDefault="00E72411">
      <w:pPr>
        <w:pStyle w:val="a2"/>
        <w:numPr>
          <w:ilvl w:val="3"/>
          <w:numId w:val="2"/>
        </w:numPr>
      </w:pPr>
      <w:r>
        <w:t>прием предварительных предложений составляет не менее 2 (двух) рабочих дней.</w:t>
      </w:r>
    </w:p>
    <w:p w14:paraId="5911B5B7" w14:textId="77777777" w:rsidR="00586EF5" w:rsidRDefault="00E72411">
      <w:pPr>
        <w:pStyle w:val="a"/>
        <w:numPr>
          <w:ilvl w:val="0"/>
          <w:numId w:val="2"/>
        </w:numPr>
      </w:pPr>
      <w:bookmarkStart w:id="127" w:name="__RefHeading___27"/>
      <w:bookmarkEnd w:id="127"/>
      <w:r>
        <w:t>Порядок проведения запроса цен</w:t>
      </w:r>
    </w:p>
    <w:p w14:paraId="17751795" w14:textId="77777777" w:rsidR="00586EF5" w:rsidRDefault="00E72411">
      <w:pPr>
        <w:pStyle w:val="aff6"/>
      </w:pPr>
      <w:r>
        <w:t>Общие положения</w:t>
      </w:r>
    </w:p>
    <w:p w14:paraId="02166A67" w14:textId="77777777" w:rsidR="00586EF5" w:rsidRDefault="00E72411">
      <w:pPr>
        <w:pStyle w:val="a0"/>
        <w:numPr>
          <w:ilvl w:val="1"/>
          <w:numId w:val="2"/>
        </w:numPr>
      </w:pPr>
      <w:r>
        <w:t>Под запросом цен понимается иной способ неконкурентной закупки, в соответствии с частью 3.2 статьи 3 Федерального закона № 223-ФЗ, при которой победителем запроса цен признается участник закупки, заявка которого соответствует требованиям, установленным в извещении и (или) в документации о неконкурентной закупки, и содержит наиболее низкую цену договора.</w:t>
      </w:r>
    </w:p>
    <w:p w14:paraId="30FC9888" w14:textId="77777777" w:rsidR="00586EF5" w:rsidRDefault="00E72411">
      <w:pPr>
        <w:pStyle w:val="a0"/>
        <w:numPr>
          <w:ilvl w:val="1"/>
          <w:numId w:val="2"/>
        </w:numPr>
      </w:pPr>
      <w:r>
        <w:t xml:space="preserve">Порядок проведения рамочной процедуры закупки соответствует порядку раздела </w:t>
      </w:r>
      <w:r>
        <w:fldChar w:fldCharType="begin"/>
      </w:r>
      <w:r>
        <w:instrText>REF _Ref92587843 \n \h</w:instrText>
      </w:r>
      <w:r>
        <w:fldChar w:fldCharType="separate"/>
      </w:r>
      <w:r>
        <w:t>28</w:t>
      </w:r>
      <w:r>
        <w:fldChar w:fldCharType="end"/>
      </w:r>
      <w:r>
        <w:t>.</w:t>
      </w:r>
    </w:p>
    <w:p w14:paraId="65746C34" w14:textId="77777777" w:rsidR="00586EF5" w:rsidRDefault="00E72411">
      <w:pPr>
        <w:pStyle w:val="a0"/>
        <w:numPr>
          <w:ilvl w:val="1"/>
          <w:numId w:val="2"/>
        </w:numPr>
      </w:pPr>
      <w:r>
        <w:t>Заказчик разрабатывает и утверждает документацию о неконкурентной закупке.</w:t>
      </w:r>
    </w:p>
    <w:p w14:paraId="3E67ECB8" w14:textId="77777777" w:rsidR="00586EF5" w:rsidRDefault="00E72411">
      <w:pPr>
        <w:pStyle w:val="a0"/>
        <w:numPr>
          <w:ilvl w:val="1"/>
          <w:numId w:val="2"/>
        </w:numPr>
      </w:pPr>
      <w:r>
        <w:t xml:space="preserve">Извещение о закупке должно содержать </w:t>
      </w:r>
      <w:proofErr w:type="gramStart"/>
      <w:r>
        <w:t>сведения</w:t>
      </w:r>
      <w:proofErr w:type="gramEnd"/>
      <w:r>
        <w:t xml:space="preserve"> предусмотренные подразделом </w:t>
      </w:r>
      <w:r>
        <w:fldChar w:fldCharType="begin"/>
      </w:r>
      <w:r>
        <w:instrText>REF _Ref92590339 \n \h</w:instrText>
      </w:r>
      <w:r>
        <w:fldChar w:fldCharType="separate"/>
      </w:r>
      <w:r>
        <w:t>13.9</w:t>
      </w:r>
      <w:r>
        <w:fldChar w:fldCharType="end"/>
      </w:r>
      <w:r>
        <w:t>.</w:t>
      </w:r>
    </w:p>
    <w:p w14:paraId="33F122EA" w14:textId="77777777" w:rsidR="00586EF5" w:rsidRDefault="00E72411">
      <w:pPr>
        <w:pStyle w:val="a0"/>
        <w:numPr>
          <w:ilvl w:val="1"/>
          <w:numId w:val="2"/>
        </w:numPr>
      </w:pPr>
      <w:r>
        <w:t>Документация о неконкурентной закупке должна содержать следующие сведения:</w:t>
      </w:r>
    </w:p>
    <w:p w14:paraId="44D53D34" w14:textId="77777777" w:rsidR="00586EF5" w:rsidRDefault="00E72411">
      <w:pPr>
        <w:pStyle w:val="a1"/>
        <w:numPr>
          <w:ilvl w:val="2"/>
          <w:numId w:val="2"/>
        </w:numPr>
      </w:pPr>
      <w:r>
        <w:t>требования к техническим характеристикам товара, работы, услуги;</w:t>
      </w:r>
    </w:p>
    <w:p w14:paraId="4399D7B2" w14:textId="77777777" w:rsidR="00586EF5" w:rsidRDefault="00E72411">
      <w:pPr>
        <w:pStyle w:val="a1"/>
        <w:numPr>
          <w:ilvl w:val="2"/>
          <w:numId w:val="2"/>
        </w:numPr>
      </w:pPr>
      <w:r>
        <w:t>требования к содержанию, форме, оформлению и составу заявки на участие в закупке;</w:t>
      </w:r>
    </w:p>
    <w:p w14:paraId="7FF49F67" w14:textId="77777777" w:rsidR="00586EF5" w:rsidRDefault="00E72411">
      <w:pPr>
        <w:pStyle w:val="a1"/>
        <w:numPr>
          <w:ilvl w:val="2"/>
          <w:numId w:val="2"/>
        </w:numPr>
      </w:pPr>
      <w:r>
        <w:t>требования к описанию участниками такой закупки поставляемого товара, который является предметом закупки, требования к описанию участниками такой закупки выполняемой работы, оказываемой услуги, которые являются предметом закупки;</w:t>
      </w:r>
    </w:p>
    <w:p w14:paraId="66942727" w14:textId="77777777" w:rsidR="00586EF5" w:rsidRDefault="00E72411">
      <w:pPr>
        <w:pStyle w:val="a1"/>
        <w:numPr>
          <w:ilvl w:val="2"/>
          <w:numId w:val="2"/>
        </w:numPr>
      </w:pPr>
      <w:r>
        <w:t>место, условия и сроки (периоды) поставки товара, выполнения работы, оказания услуги;</w:t>
      </w:r>
    </w:p>
    <w:p w14:paraId="5CAF035E" w14:textId="77777777" w:rsidR="00586EF5" w:rsidRDefault="00E72411">
      <w:pPr>
        <w:pStyle w:val="a1"/>
        <w:numPr>
          <w:ilvl w:val="2"/>
          <w:numId w:val="2"/>
        </w:numPr>
      </w:pPr>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121252F" w14:textId="77777777" w:rsidR="00586EF5" w:rsidRDefault="00E72411">
      <w:pPr>
        <w:pStyle w:val="a1"/>
        <w:numPr>
          <w:ilvl w:val="2"/>
          <w:numId w:val="2"/>
        </w:numPr>
      </w:pPr>
      <w:r>
        <w:t>форма, сроки и порядок оплаты товара, работы, услуги;</w:t>
      </w:r>
    </w:p>
    <w:p w14:paraId="2F9C5577" w14:textId="77777777" w:rsidR="00586EF5" w:rsidRDefault="00E72411">
      <w:pPr>
        <w:pStyle w:val="a1"/>
        <w:numPr>
          <w:ilvl w:val="2"/>
          <w:numId w:val="2"/>
        </w:numPr>
      </w:pPr>
      <w: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1B878475" w14:textId="77777777" w:rsidR="00586EF5" w:rsidRDefault="00E72411">
      <w:pPr>
        <w:pStyle w:val="a1"/>
        <w:numPr>
          <w:ilvl w:val="2"/>
          <w:numId w:val="2"/>
        </w:numPr>
      </w:pPr>
      <w:r>
        <w:lastRenderedPageBreak/>
        <w:t>порядок, дата начала, дата и время окончания срока подачи заявок на участие в закупке (этапах неконкурентной закупки) и порядок подведения итогов такой закупки (этапов такой закупки);</w:t>
      </w:r>
    </w:p>
    <w:p w14:paraId="38F14842" w14:textId="77777777" w:rsidR="00586EF5" w:rsidRDefault="00E72411">
      <w:pPr>
        <w:pStyle w:val="a1"/>
        <w:numPr>
          <w:ilvl w:val="2"/>
          <w:numId w:val="2"/>
        </w:numPr>
      </w:pPr>
      <w:r>
        <w:t>требования к участникам такой закупки;</w:t>
      </w:r>
    </w:p>
    <w:p w14:paraId="1B6DD7F5" w14:textId="77777777" w:rsidR="00586EF5" w:rsidRDefault="00E72411">
      <w:pPr>
        <w:pStyle w:val="a1"/>
        <w:numPr>
          <w:ilvl w:val="2"/>
          <w:numId w:val="2"/>
        </w:numPr>
      </w:pPr>
      <w:r>
        <w:t>формы, порядок, дата и время окончания срока предоставления участникам такой закупки разъяснений положений документации о неконкурентной закупке;</w:t>
      </w:r>
    </w:p>
    <w:p w14:paraId="60028C85" w14:textId="77777777" w:rsidR="00586EF5" w:rsidRDefault="00E72411">
      <w:pPr>
        <w:pStyle w:val="a1"/>
        <w:numPr>
          <w:ilvl w:val="2"/>
          <w:numId w:val="2"/>
        </w:numPr>
      </w:pPr>
      <w:r>
        <w:t>дата рассмотрения предложений участников такой закупки и подведения итогов такой закупки;</w:t>
      </w:r>
    </w:p>
    <w:p w14:paraId="5CD5C533" w14:textId="77777777" w:rsidR="00586EF5" w:rsidRDefault="00E72411">
      <w:pPr>
        <w:pStyle w:val="a1"/>
        <w:numPr>
          <w:ilvl w:val="2"/>
          <w:numId w:val="2"/>
        </w:numPr>
      </w:pPr>
      <w:r>
        <w:t>критерии оценки и сопоставления заявок на участие в такой закупке;</w:t>
      </w:r>
    </w:p>
    <w:p w14:paraId="0FFB0B2C" w14:textId="77777777" w:rsidR="00586EF5" w:rsidRDefault="00E72411">
      <w:pPr>
        <w:pStyle w:val="a1"/>
        <w:numPr>
          <w:ilvl w:val="2"/>
          <w:numId w:val="2"/>
        </w:numPr>
      </w:pPr>
      <w:r>
        <w:t>порядок оценки и сопоставления заявок на участие в такой закупке;</w:t>
      </w:r>
    </w:p>
    <w:p w14:paraId="2CE86210" w14:textId="77777777" w:rsidR="00586EF5" w:rsidRDefault="00E72411">
      <w:pPr>
        <w:pStyle w:val="a1"/>
        <w:numPr>
          <w:ilvl w:val="2"/>
          <w:numId w:val="2"/>
        </w:numPr>
      </w:pPr>
      <w: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A06D9CD" w14:textId="77777777" w:rsidR="00586EF5" w:rsidRDefault="00E72411">
      <w:pPr>
        <w:pStyle w:val="a1"/>
        <w:numPr>
          <w:ilvl w:val="2"/>
          <w:numId w:val="2"/>
        </w:numPr>
      </w:pPr>
      <w: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(в случае установления требования обеспечения исполнения договора);</w:t>
      </w:r>
    </w:p>
    <w:p w14:paraId="23DE6D15" w14:textId="77777777" w:rsidR="00586EF5" w:rsidRDefault="00E72411">
      <w:pPr>
        <w:pStyle w:val="a1"/>
        <w:numPr>
          <w:ilvl w:val="2"/>
          <w:numId w:val="2"/>
        </w:numPr>
      </w:pPr>
      <w:r>
        <w:t>иные сведения и требования по усмотрению заказчика, при условии, что размещение таких сведений и установление таких требований не нарушают норм действующего законодательства.</w:t>
      </w:r>
    </w:p>
    <w:p w14:paraId="270B8FC7" w14:textId="77777777" w:rsidR="00586EF5" w:rsidRDefault="00E72411">
      <w:pPr>
        <w:pStyle w:val="a0"/>
        <w:numPr>
          <w:ilvl w:val="1"/>
          <w:numId w:val="2"/>
        </w:numPr>
      </w:pPr>
      <w:r>
        <w:t>К документации о неконкурентной закупке прилагается проект договора.</w:t>
      </w:r>
    </w:p>
    <w:p w14:paraId="01979446" w14:textId="77777777" w:rsidR="00586EF5" w:rsidRDefault="00E72411">
      <w:pPr>
        <w:pStyle w:val="a0"/>
        <w:numPr>
          <w:ilvl w:val="1"/>
          <w:numId w:val="2"/>
        </w:numPr>
      </w:pPr>
      <w:r>
        <w:t xml:space="preserve">Порядок предоставления разъяснений положений документации о неконкурентной закупке, требования к запросу о предоставлении таких разъяснений, соответствует требованиям раздела </w:t>
      </w:r>
      <w:r>
        <w:fldChar w:fldCharType="begin"/>
      </w:r>
      <w:r>
        <w:instrText>REF _Ref92588666 \n \h</w:instrText>
      </w:r>
      <w:r>
        <w:fldChar w:fldCharType="separate"/>
      </w:r>
      <w:r>
        <w:t>15</w:t>
      </w:r>
      <w:r>
        <w:fldChar w:fldCharType="end"/>
      </w:r>
      <w:r>
        <w:t>.</w:t>
      </w:r>
    </w:p>
    <w:p w14:paraId="2F1FDFC7" w14:textId="77777777" w:rsidR="00586EF5" w:rsidRDefault="00E72411">
      <w:pPr>
        <w:pStyle w:val="a0"/>
        <w:numPr>
          <w:ilvl w:val="1"/>
          <w:numId w:val="2"/>
        </w:numPr>
      </w:pPr>
      <w:r>
        <w:t xml:space="preserve">Порядок определения обеспечительных мер соответствует требованиям раздела </w:t>
      </w:r>
      <w:r>
        <w:fldChar w:fldCharType="begin"/>
      </w:r>
      <w:r>
        <w:instrText>REF _Ref92590398 \n \h</w:instrText>
      </w:r>
      <w:r>
        <w:fldChar w:fldCharType="separate"/>
      </w:r>
      <w:r>
        <w:t>12</w:t>
      </w:r>
      <w:r>
        <w:fldChar w:fldCharType="end"/>
      </w:r>
      <w:r>
        <w:t xml:space="preserve">, за исключением подраздела </w:t>
      </w:r>
      <w:r>
        <w:fldChar w:fldCharType="begin"/>
      </w:r>
      <w:r>
        <w:instrText>REF _Ref105532617 \n \h</w:instrText>
      </w:r>
      <w:r>
        <w:fldChar w:fldCharType="separate"/>
      </w:r>
      <w:r>
        <w:t>12.7</w:t>
      </w:r>
      <w:r>
        <w:fldChar w:fldCharType="end"/>
      </w:r>
      <w:r>
        <w:t>.</w:t>
      </w:r>
    </w:p>
    <w:p w14:paraId="74D89E6C" w14:textId="77777777" w:rsidR="00586EF5" w:rsidRDefault="00E72411">
      <w:pPr>
        <w:pStyle w:val="a0"/>
        <w:numPr>
          <w:ilvl w:val="1"/>
          <w:numId w:val="2"/>
        </w:numPr>
      </w:pPr>
      <w:r>
        <w:t>Заказчик размещает извещение и документацию о неконкурентной закупке не менее чем за 5 (пять) рабочих дней до дня окончания срока подачи заявок на участие в закупке.</w:t>
      </w:r>
    </w:p>
    <w:p w14:paraId="3542855E" w14:textId="77777777" w:rsidR="00586EF5" w:rsidRDefault="00E72411">
      <w:pPr>
        <w:pStyle w:val="a0"/>
        <w:numPr>
          <w:ilvl w:val="1"/>
          <w:numId w:val="2"/>
        </w:numPr>
      </w:pPr>
      <w:r>
        <w:t>Заказчик имеет право внести изменения в извещение и документацию о неконкурентной закупке в любой момент до даты окончания срока подачи заявок. В случае внесения изменений в извещение, документацию о неконкурентной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3 (трех) рабочих дней.</w:t>
      </w:r>
    </w:p>
    <w:p w14:paraId="54032736" w14:textId="77777777" w:rsidR="00586EF5" w:rsidRDefault="00E72411">
      <w:pPr>
        <w:pStyle w:val="a0"/>
        <w:numPr>
          <w:ilvl w:val="1"/>
          <w:numId w:val="2"/>
        </w:numPr>
      </w:pPr>
      <w:r>
        <w:t>Изменения, вносимые в извещение, документацию о неконкурентной закупке, разъяснения положений документации о неконкурентной закупке размещаются заказчиком в ЕИС не позднее чем в течение 3 (трех) дней со дня принятия решения о внесении указанных изменений, предоставления указанных разъяснений.</w:t>
      </w:r>
    </w:p>
    <w:p w14:paraId="18042813" w14:textId="77777777" w:rsidR="00586EF5" w:rsidRDefault="00E72411">
      <w:pPr>
        <w:pStyle w:val="a0"/>
        <w:numPr>
          <w:ilvl w:val="1"/>
          <w:numId w:val="2"/>
        </w:numPr>
      </w:pPr>
      <w:r>
        <w:t xml:space="preserve">Подача заявок на участие в закупке осуществляется с учетом требований раздела </w:t>
      </w:r>
      <w:r>
        <w:fldChar w:fldCharType="begin"/>
      </w:r>
      <w:r>
        <w:instrText>REF _Ref92588763 \n \h</w:instrText>
      </w:r>
      <w:r>
        <w:fldChar w:fldCharType="separate"/>
      </w:r>
      <w:r>
        <w:t>16</w:t>
      </w:r>
      <w:r>
        <w:fldChar w:fldCharType="end"/>
      </w:r>
      <w:r>
        <w:t>.</w:t>
      </w:r>
    </w:p>
    <w:p w14:paraId="72821221" w14:textId="77777777" w:rsidR="00586EF5" w:rsidRDefault="00E72411">
      <w:pPr>
        <w:pStyle w:val="a0"/>
        <w:numPr>
          <w:ilvl w:val="1"/>
          <w:numId w:val="2"/>
        </w:numPr>
      </w:pPr>
      <w:r>
        <w:t>Заказчик вправе отменить закупку по одному и более предмету закупки (лоту) до даты заключения договора по итогам такой закупки.</w:t>
      </w:r>
    </w:p>
    <w:p w14:paraId="02FE62CB" w14:textId="77777777" w:rsidR="00586EF5" w:rsidRDefault="00E72411">
      <w:pPr>
        <w:pStyle w:val="a0"/>
        <w:numPr>
          <w:ilvl w:val="1"/>
          <w:numId w:val="2"/>
        </w:numPr>
      </w:pPr>
      <w:r>
        <w:t>Решение об отмене закупки размещается в ЕИС в день принятия этого решения.</w:t>
      </w:r>
    </w:p>
    <w:p w14:paraId="7420C150" w14:textId="77777777" w:rsidR="00586EF5" w:rsidRDefault="00E72411">
      <w:pPr>
        <w:pStyle w:val="a0"/>
        <w:numPr>
          <w:ilvl w:val="1"/>
          <w:numId w:val="2"/>
        </w:numPr>
      </w:pPr>
      <w:r>
        <w:t xml:space="preserve">Запрос цен состоит из следующих этапов: открытие доступа к заявкам, рассмотрение заявок, оценка заявок. По результатам каждого этапа запроса цен составляется отдельный протокол, за исключением случаев, прямо предусмотренных настоящим Положением. Оценка заявок является заключительным этапом закупки, и </w:t>
      </w:r>
      <w:r>
        <w:lastRenderedPageBreak/>
        <w:t xml:space="preserve">протокол, составленный по результатам такого этапа, является итоговым, за исключением случая, предусмотренного подразделом </w:t>
      </w:r>
      <w:r>
        <w:fldChar w:fldCharType="begin"/>
      </w:r>
      <w:r>
        <w:instrText>REF _Ref92590527 \n \h</w:instrText>
      </w:r>
      <w:r>
        <w:fldChar w:fldCharType="separate"/>
      </w:r>
      <w:r>
        <w:t>24.16</w:t>
      </w:r>
      <w:r>
        <w:fldChar w:fldCharType="end"/>
      </w:r>
      <w:r>
        <w:t>, а также за исключением случаев признания запроса цен несостоявшимся.</w:t>
      </w:r>
    </w:p>
    <w:p w14:paraId="27A5036A" w14:textId="77777777" w:rsidR="00586EF5" w:rsidRDefault="00E72411">
      <w:pPr>
        <w:pStyle w:val="a0"/>
        <w:numPr>
          <w:ilvl w:val="1"/>
          <w:numId w:val="2"/>
        </w:numPr>
      </w:pPr>
      <w:bookmarkStart w:id="128" w:name="_Ref92590527"/>
      <w:r>
        <w:t>По усмотрению заказчика открытие доступа к заявкам, рассмотрение заявок и оценка заявок могут быть совмещены в один этап. В этом случае в ходе проведения закупки вместо протокола открытия доступа к заявкам, протокола рассмотрения заявок и протокола оценки заявок будет составлен один протокол рассмотрения и оценки заявок.</w:t>
      </w:r>
      <w:bookmarkEnd w:id="128"/>
    </w:p>
    <w:p w14:paraId="0080D2E7" w14:textId="77777777" w:rsidR="00586EF5" w:rsidRDefault="00E72411">
      <w:pPr>
        <w:pStyle w:val="a0"/>
        <w:numPr>
          <w:ilvl w:val="1"/>
          <w:numId w:val="2"/>
        </w:numPr>
      </w:pPr>
      <w:r>
        <w:t>Участники закупки не вправе присутствовать (лично или через представителей) в местах (месте) проведения этапов закупки при осуществлении комиссией таких этапов, если заказчиком не принято решение об обратном.</w:t>
      </w:r>
    </w:p>
    <w:p w14:paraId="69278FC7" w14:textId="77777777" w:rsidR="00586EF5" w:rsidRDefault="00E72411">
      <w:pPr>
        <w:pStyle w:val="a0"/>
        <w:numPr>
          <w:ilvl w:val="1"/>
          <w:numId w:val="2"/>
        </w:numPr>
      </w:pPr>
      <w:r>
        <w:t xml:space="preserve">Закупка признается несостоявшейся в случае отсутствия поданных или допущенных заявок, либо по причине отстранения всех участников, либо по причине уклонения всех участников от заключения договора, либо отказа заказчика от заключения договора с участником закупки, заявке которого присвоен второй порядковый номер по результатам закупки. Последствия признания процедуры закупки несостоявшейся идентичны последствиям признания процедуры закупки несостоявшейся для закупки путем проведения запроса котировок установленным в разделе </w:t>
      </w:r>
      <w:r>
        <w:fldChar w:fldCharType="begin"/>
      </w:r>
      <w:r>
        <w:instrText>REF _Ref92590565 \n \h</w:instrText>
      </w:r>
      <w:r>
        <w:fldChar w:fldCharType="separate"/>
      </w:r>
      <w:r>
        <w:t>27</w:t>
      </w:r>
      <w:r>
        <w:fldChar w:fldCharType="end"/>
      </w:r>
      <w:r>
        <w:t>.</w:t>
      </w:r>
    </w:p>
    <w:p w14:paraId="2DC3B769" w14:textId="77777777" w:rsidR="00586EF5" w:rsidRDefault="00E72411">
      <w:pPr>
        <w:pStyle w:val="a0"/>
        <w:numPr>
          <w:ilvl w:val="1"/>
          <w:numId w:val="2"/>
        </w:numPr>
      </w:pPr>
      <w:r>
        <w:t>Срок заключения договора составляет не более 20 (двадцати) дней со дня размещения в ЕИС итогового протокола составленного по результатам закупки,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48600E96" w14:textId="77777777" w:rsidR="00586EF5" w:rsidRDefault="00E72411">
      <w:pPr>
        <w:pStyle w:val="a0"/>
        <w:numPr>
          <w:ilvl w:val="1"/>
          <w:numId w:val="2"/>
        </w:numPr>
      </w:pPr>
      <w:r>
        <w:t xml:space="preserve">Порядок заключения, исполнение, изменение и расторжение договора по результатам закупки соответствует порядку раздела </w:t>
      </w:r>
      <w:r>
        <w:fldChar w:fldCharType="begin"/>
      </w:r>
      <w:r>
        <w:instrText>REF _Ref92590588 \n \h</w:instrText>
      </w:r>
      <w:r>
        <w:fldChar w:fldCharType="separate"/>
      </w:r>
      <w:r>
        <w:t>31</w:t>
      </w:r>
      <w:r>
        <w:fldChar w:fldCharType="end"/>
      </w:r>
      <w:r>
        <w:t>.</w:t>
      </w:r>
    </w:p>
    <w:p w14:paraId="281C695C" w14:textId="77777777" w:rsidR="00586EF5" w:rsidRDefault="00E72411">
      <w:pPr>
        <w:pStyle w:val="aff6"/>
      </w:pPr>
      <w:r>
        <w:t>Открытия доступа к заявкам</w:t>
      </w:r>
    </w:p>
    <w:p w14:paraId="6502B23B" w14:textId="77777777" w:rsidR="00586EF5" w:rsidRDefault="00E72411">
      <w:pPr>
        <w:pStyle w:val="a0"/>
        <w:numPr>
          <w:ilvl w:val="1"/>
          <w:numId w:val="2"/>
        </w:numPr>
      </w:pPr>
      <w:r>
        <w:t xml:space="preserve">Порядок открытия доступа к заявкам, поданным на участие в запросе цен, аналогичен порядку открытия доступа к заявкам на участие в конкурсе (подразделы </w:t>
      </w:r>
      <w:r>
        <w:fldChar w:fldCharType="begin"/>
      </w:r>
      <w:r>
        <w:instrText>REF _Ref92589659 \n \h</w:instrText>
      </w:r>
      <w:r>
        <w:fldChar w:fldCharType="separate"/>
      </w:r>
      <w:r>
        <w:t>19.11</w:t>
      </w:r>
      <w:r>
        <w:fldChar w:fldCharType="end"/>
      </w:r>
      <w:r>
        <w:t xml:space="preserve"> – </w:t>
      </w:r>
      <w:r>
        <w:fldChar w:fldCharType="begin"/>
      </w:r>
      <w:r>
        <w:instrText>REF _Ref92589670 \n \h</w:instrText>
      </w:r>
      <w:r>
        <w:fldChar w:fldCharType="separate"/>
      </w:r>
      <w:r>
        <w:t>19.15</w:t>
      </w:r>
      <w:r>
        <w:fldChar w:fldCharType="end"/>
      </w:r>
      <w:r>
        <w:t>), если специально не оговорено иное.</w:t>
      </w:r>
    </w:p>
    <w:p w14:paraId="337C6A09" w14:textId="77777777" w:rsidR="00586EF5" w:rsidRDefault="00E72411">
      <w:pPr>
        <w:pStyle w:val="aff6"/>
      </w:pPr>
      <w:r>
        <w:t>Рассмотрение заявок</w:t>
      </w:r>
    </w:p>
    <w:p w14:paraId="46FCA4A0" w14:textId="77777777" w:rsidR="00586EF5" w:rsidRDefault="00E72411">
      <w:pPr>
        <w:pStyle w:val="a0"/>
        <w:numPr>
          <w:ilvl w:val="1"/>
          <w:numId w:val="2"/>
        </w:numPr>
      </w:pPr>
      <w:r>
        <w:t xml:space="preserve">Порядок рассмотрения заявок, поданных на участие в запросе цен, аналогичен порядку рассмотрения заявок, подданных на участие в конкурсе (подразделы </w:t>
      </w:r>
      <w:r>
        <w:fldChar w:fldCharType="begin"/>
      </w:r>
      <w:r>
        <w:instrText>REF _Ref92589694 \n \h</w:instrText>
      </w:r>
      <w:r>
        <w:fldChar w:fldCharType="separate"/>
      </w:r>
      <w:r>
        <w:t>19.16</w:t>
      </w:r>
      <w:r>
        <w:fldChar w:fldCharType="end"/>
      </w:r>
      <w:r>
        <w:t xml:space="preserve"> – </w:t>
      </w:r>
      <w:r>
        <w:fldChar w:fldCharType="begin"/>
      </w:r>
      <w:r>
        <w:instrText>REF _Ref92589712 \n \h</w:instrText>
      </w:r>
      <w:r>
        <w:fldChar w:fldCharType="separate"/>
      </w:r>
      <w:r>
        <w:t>19.25</w:t>
      </w:r>
      <w:r>
        <w:fldChar w:fldCharType="end"/>
      </w:r>
      <w:r>
        <w:t>), если специально не оговорено иное.</w:t>
      </w:r>
    </w:p>
    <w:p w14:paraId="6544614B" w14:textId="77777777" w:rsidR="00586EF5" w:rsidRDefault="00E72411">
      <w:pPr>
        <w:pStyle w:val="aff6"/>
      </w:pPr>
      <w:r>
        <w:t>Оценка заявок</w:t>
      </w:r>
    </w:p>
    <w:p w14:paraId="0B556BEA" w14:textId="77777777" w:rsidR="00586EF5" w:rsidRDefault="00E72411">
      <w:pPr>
        <w:pStyle w:val="a0"/>
        <w:numPr>
          <w:ilvl w:val="1"/>
          <w:numId w:val="2"/>
        </w:numPr>
      </w:pPr>
      <w:r>
        <w:t xml:space="preserve">Порядок оценки заявок, поданных на участие в запросе цен, аналогичен порядку оценки заявок, подданных на участие в запросе котировок (подразделы </w:t>
      </w:r>
      <w:r>
        <w:fldChar w:fldCharType="begin"/>
      </w:r>
      <w:r>
        <w:instrText>REF _Ref92590644 \n \h</w:instrText>
      </w:r>
      <w:r>
        <w:fldChar w:fldCharType="separate"/>
      </w:r>
      <w:r>
        <w:t>21.13</w:t>
      </w:r>
      <w:r>
        <w:fldChar w:fldCharType="end"/>
      </w:r>
      <w:r>
        <w:t xml:space="preserve"> – </w:t>
      </w:r>
      <w:r>
        <w:fldChar w:fldCharType="begin"/>
      </w:r>
      <w:r>
        <w:instrText>REF _Ref92590657 \n \h</w:instrText>
      </w:r>
      <w:r>
        <w:fldChar w:fldCharType="separate"/>
      </w:r>
      <w:r>
        <w:t>21.22</w:t>
      </w:r>
      <w:r>
        <w:fldChar w:fldCharType="end"/>
      </w:r>
      <w:r>
        <w:t>), если специально не оговорено иное.</w:t>
      </w:r>
    </w:p>
    <w:p w14:paraId="6719B889" w14:textId="77777777" w:rsidR="00586EF5" w:rsidRDefault="00E72411">
      <w:pPr>
        <w:pStyle w:val="aff6"/>
      </w:pPr>
      <w:r>
        <w:t>Отстранение участника закупки, отказ от заключения договора</w:t>
      </w:r>
    </w:p>
    <w:p w14:paraId="60C95960" w14:textId="77777777" w:rsidR="00586EF5" w:rsidRDefault="00E72411">
      <w:pPr>
        <w:pStyle w:val="a0"/>
        <w:numPr>
          <w:ilvl w:val="1"/>
          <w:numId w:val="2"/>
        </w:numPr>
      </w:pPr>
      <w:r>
        <w:t xml:space="preserve">Порядок отстранения участника запроса цен, отказ от заключения договора, аналогичен порядку отстранения участника конкурса, отказ от заключения договора в </w:t>
      </w:r>
      <w:r>
        <w:lastRenderedPageBreak/>
        <w:t xml:space="preserve">конкурсе (подразделы </w:t>
      </w:r>
      <w:r>
        <w:fldChar w:fldCharType="begin"/>
      </w:r>
      <w:r>
        <w:instrText>REF _Ref105532507 \n \h</w:instrText>
      </w:r>
      <w:r>
        <w:fldChar w:fldCharType="separate"/>
      </w:r>
      <w:r>
        <w:t>19.36</w:t>
      </w:r>
      <w:r>
        <w:fldChar w:fldCharType="end"/>
      </w:r>
      <w:r>
        <w:t xml:space="preserve"> – </w:t>
      </w:r>
      <w:r>
        <w:fldChar w:fldCharType="begin"/>
      </w:r>
      <w:r>
        <w:instrText>REF _Ref92589801 \n \h</w:instrText>
      </w:r>
      <w:r>
        <w:fldChar w:fldCharType="separate"/>
      </w:r>
      <w:r>
        <w:t>19.39</w:t>
      </w:r>
      <w:r>
        <w:fldChar w:fldCharType="end"/>
      </w:r>
      <w:r>
        <w:t>), если специально не оговорено иное.</w:t>
      </w:r>
    </w:p>
    <w:p w14:paraId="2776B083" w14:textId="77777777" w:rsidR="00586EF5" w:rsidRDefault="00E72411">
      <w:pPr>
        <w:pStyle w:val="a"/>
        <w:numPr>
          <w:ilvl w:val="0"/>
          <w:numId w:val="2"/>
        </w:numPr>
      </w:pPr>
      <w:bookmarkStart w:id="129" w:name="__RefHeading___28"/>
      <w:bookmarkEnd w:id="129"/>
      <w:r>
        <w:t>Порядок проведения запроса оферт</w:t>
      </w:r>
    </w:p>
    <w:p w14:paraId="0F5E5601" w14:textId="77777777" w:rsidR="00586EF5" w:rsidRDefault="00E72411">
      <w:pPr>
        <w:pStyle w:val="aff6"/>
      </w:pPr>
      <w:r>
        <w:t>Общие положения</w:t>
      </w:r>
    </w:p>
    <w:p w14:paraId="3116119F" w14:textId="77777777" w:rsidR="00586EF5" w:rsidRDefault="00E72411">
      <w:pPr>
        <w:pStyle w:val="a0"/>
        <w:numPr>
          <w:ilvl w:val="1"/>
          <w:numId w:val="2"/>
        </w:numPr>
      </w:pPr>
      <w:r>
        <w:t>Под запросом оферт понимается иной способ неконкурентной закупки, в соответствии с частью 3.2 статьи 3 Федерального закона № 223-ФЗ, при которой победителем запроса оферт признается участник неконкурентной закупки, заявка на участие в неконкурентной закупке которого соответствует требованиям, установленным документацией о неконкурентной закупке, и заявка которого по результатам оценки и сопоставления заявок на основании указанных в документации о такой закупке критериев оценки и порядка оценки содержит лучшие условия исполнения договора.</w:t>
      </w:r>
    </w:p>
    <w:p w14:paraId="36AECF83" w14:textId="77777777" w:rsidR="00586EF5" w:rsidRDefault="00E72411">
      <w:pPr>
        <w:pStyle w:val="a0"/>
        <w:numPr>
          <w:ilvl w:val="1"/>
          <w:numId w:val="2"/>
        </w:numPr>
      </w:pPr>
      <w:r>
        <w:t xml:space="preserve">Порядок проведения рамочной процедуры закупки соответствует порядку раздела </w:t>
      </w:r>
      <w:r>
        <w:fldChar w:fldCharType="begin"/>
      </w:r>
      <w:r>
        <w:instrText>REF _Ref92587843 \n \h</w:instrText>
      </w:r>
      <w:r>
        <w:fldChar w:fldCharType="separate"/>
      </w:r>
      <w:r>
        <w:t>28</w:t>
      </w:r>
      <w:r>
        <w:fldChar w:fldCharType="end"/>
      </w:r>
      <w:r>
        <w:t>.</w:t>
      </w:r>
    </w:p>
    <w:p w14:paraId="6B5BAAC1" w14:textId="77777777" w:rsidR="00586EF5" w:rsidRDefault="00E72411">
      <w:pPr>
        <w:pStyle w:val="a0"/>
        <w:numPr>
          <w:ilvl w:val="1"/>
          <w:numId w:val="2"/>
        </w:numPr>
      </w:pPr>
      <w:r>
        <w:t>Заказчик разрабатывает и утверждает документацию о неконкурентной закупке.</w:t>
      </w:r>
    </w:p>
    <w:p w14:paraId="36B2A9F8" w14:textId="77777777" w:rsidR="00586EF5" w:rsidRDefault="00E72411">
      <w:pPr>
        <w:pStyle w:val="a0"/>
        <w:numPr>
          <w:ilvl w:val="1"/>
          <w:numId w:val="2"/>
        </w:numPr>
      </w:pPr>
      <w:r>
        <w:t xml:space="preserve">Извещение о закупке должно содержать </w:t>
      </w:r>
      <w:proofErr w:type="gramStart"/>
      <w:r>
        <w:t>сведения</w:t>
      </w:r>
      <w:proofErr w:type="gramEnd"/>
      <w:r>
        <w:t xml:space="preserve"> предусмотренные подразделом </w:t>
      </w:r>
      <w:r>
        <w:fldChar w:fldCharType="begin"/>
      </w:r>
      <w:r>
        <w:instrText>REF _Ref92590339 \n \h</w:instrText>
      </w:r>
      <w:r>
        <w:fldChar w:fldCharType="separate"/>
      </w:r>
      <w:r>
        <w:t>13.9</w:t>
      </w:r>
      <w:r>
        <w:fldChar w:fldCharType="end"/>
      </w:r>
      <w:r>
        <w:t>.</w:t>
      </w:r>
    </w:p>
    <w:p w14:paraId="7F2F72AB" w14:textId="77777777" w:rsidR="00586EF5" w:rsidRDefault="00E72411">
      <w:pPr>
        <w:pStyle w:val="a0"/>
        <w:numPr>
          <w:ilvl w:val="1"/>
          <w:numId w:val="2"/>
        </w:numPr>
      </w:pPr>
      <w:r>
        <w:t>Документация о неконкурентной закупке должна содержать следующие сведения:</w:t>
      </w:r>
    </w:p>
    <w:p w14:paraId="5A4F19AF" w14:textId="77777777" w:rsidR="00586EF5" w:rsidRDefault="00E72411">
      <w:pPr>
        <w:pStyle w:val="a1"/>
        <w:numPr>
          <w:ilvl w:val="2"/>
          <w:numId w:val="2"/>
        </w:numPr>
      </w:pPr>
      <w:r>
        <w:t>требования к техническим характеристикам товара, работы, услуги;</w:t>
      </w:r>
    </w:p>
    <w:p w14:paraId="27992950" w14:textId="77777777" w:rsidR="00586EF5" w:rsidRDefault="00E72411">
      <w:pPr>
        <w:pStyle w:val="a1"/>
        <w:numPr>
          <w:ilvl w:val="2"/>
          <w:numId w:val="2"/>
        </w:numPr>
      </w:pPr>
      <w:r>
        <w:t>требования к содержанию, форме, оформлению и составу заявки на участие в закупке;</w:t>
      </w:r>
    </w:p>
    <w:p w14:paraId="39D2BAA1" w14:textId="77777777" w:rsidR="00586EF5" w:rsidRDefault="00E72411">
      <w:pPr>
        <w:pStyle w:val="a1"/>
        <w:numPr>
          <w:ilvl w:val="2"/>
          <w:numId w:val="2"/>
        </w:numPr>
      </w:pPr>
      <w:r>
        <w:t>требования к описанию участниками такой закупки поставляемого товара, который является предметом закупки, требования к описанию участниками такой закупки выполняемой работы, оказываемой услуги, которые являются предметом закупки;</w:t>
      </w:r>
    </w:p>
    <w:p w14:paraId="644E80C9" w14:textId="77777777" w:rsidR="00586EF5" w:rsidRDefault="00E72411">
      <w:pPr>
        <w:pStyle w:val="a1"/>
        <w:numPr>
          <w:ilvl w:val="2"/>
          <w:numId w:val="2"/>
        </w:numPr>
      </w:pPr>
      <w:r>
        <w:t>место, условия и сроки (периоды) поставки товара, выполнения работы, оказания услуги;</w:t>
      </w:r>
    </w:p>
    <w:p w14:paraId="32AF981B" w14:textId="77777777" w:rsidR="00586EF5" w:rsidRDefault="00E72411">
      <w:pPr>
        <w:pStyle w:val="a1"/>
        <w:numPr>
          <w:ilvl w:val="2"/>
          <w:numId w:val="2"/>
        </w:numPr>
      </w:pPr>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56B0BAB" w14:textId="77777777" w:rsidR="00586EF5" w:rsidRDefault="00E72411">
      <w:pPr>
        <w:pStyle w:val="a1"/>
        <w:numPr>
          <w:ilvl w:val="2"/>
          <w:numId w:val="2"/>
        </w:numPr>
      </w:pPr>
      <w:r>
        <w:t>форма, сроки и порядок оплаты товара, работы, услуги;</w:t>
      </w:r>
    </w:p>
    <w:p w14:paraId="46AB5A04" w14:textId="77777777" w:rsidR="00586EF5" w:rsidRDefault="00E72411">
      <w:pPr>
        <w:pStyle w:val="a1"/>
        <w:numPr>
          <w:ilvl w:val="2"/>
          <w:numId w:val="2"/>
        </w:numPr>
      </w:pPr>
      <w: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6A91C74" w14:textId="77777777" w:rsidR="00586EF5" w:rsidRDefault="00E72411">
      <w:pPr>
        <w:pStyle w:val="a1"/>
        <w:numPr>
          <w:ilvl w:val="2"/>
          <w:numId w:val="2"/>
        </w:numPr>
      </w:pPr>
      <w:r>
        <w:t>порядок, дата начала, дата и время окончания срока подачи заявок на участие в закупке (этапах неконкурентной закупки) и порядок подведения итогов такой закупки (этапов такой закупки);</w:t>
      </w:r>
    </w:p>
    <w:p w14:paraId="10B54F2E" w14:textId="77777777" w:rsidR="00586EF5" w:rsidRDefault="00E72411">
      <w:pPr>
        <w:pStyle w:val="a1"/>
        <w:numPr>
          <w:ilvl w:val="2"/>
          <w:numId w:val="2"/>
        </w:numPr>
      </w:pPr>
      <w:r>
        <w:t>требования к участникам такой закупки;</w:t>
      </w:r>
    </w:p>
    <w:p w14:paraId="16AB64AA" w14:textId="77777777" w:rsidR="00586EF5" w:rsidRDefault="00E72411">
      <w:pPr>
        <w:pStyle w:val="a1"/>
        <w:numPr>
          <w:ilvl w:val="2"/>
          <w:numId w:val="2"/>
        </w:numPr>
      </w:pPr>
      <w:r>
        <w:t>формы, порядок, дата и время окончания срока предоставления участникам такой закупки разъяснений положений документации о неконкурентной закупке;</w:t>
      </w:r>
    </w:p>
    <w:p w14:paraId="48419623" w14:textId="77777777" w:rsidR="00586EF5" w:rsidRDefault="00E72411">
      <w:pPr>
        <w:pStyle w:val="a1"/>
        <w:numPr>
          <w:ilvl w:val="2"/>
          <w:numId w:val="2"/>
        </w:numPr>
      </w:pPr>
      <w:r>
        <w:t>дата рассмотрения предложений участников такой закупки и подведения итогов такой закупки;</w:t>
      </w:r>
    </w:p>
    <w:p w14:paraId="1729A864" w14:textId="77777777" w:rsidR="00586EF5" w:rsidRDefault="00E72411">
      <w:pPr>
        <w:pStyle w:val="a1"/>
        <w:numPr>
          <w:ilvl w:val="2"/>
          <w:numId w:val="2"/>
        </w:numPr>
      </w:pPr>
      <w:r>
        <w:t>критерии оценки и сопоставления заявок на участие в такой закупке;</w:t>
      </w:r>
    </w:p>
    <w:p w14:paraId="342DB87B" w14:textId="77777777" w:rsidR="00586EF5" w:rsidRDefault="00E72411">
      <w:pPr>
        <w:pStyle w:val="a1"/>
        <w:numPr>
          <w:ilvl w:val="2"/>
          <w:numId w:val="2"/>
        </w:numPr>
      </w:pPr>
      <w:r>
        <w:t>порядок оценки и сопоставления заявок на участие в такой закупке;</w:t>
      </w:r>
    </w:p>
    <w:p w14:paraId="590B0A58" w14:textId="77777777" w:rsidR="00586EF5" w:rsidRDefault="00E72411">
      <w:pPr>
        <w:pStyle w:val="a1"/>
        <w:numPr>
          <w:ilvl w:val="2"/>
          <w:numId w:val="2"/>
        </w:numPr>
      </w:pPr>
      <w:r>
        <w:lastRenderedPageBreak/>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798ACA3" w14:textId="77777777" w:rsidR="00586EF5" w:rsidRDefault="00E72411">
      <w:pPr>
        <w:pStyle w:val="a1"/>
        <w:numPr>
          <w:ilvl w:val="2"/>
          <w:numId w:val="2"/>
        </w:numPr>
      </w:pPr>
      <w: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(в случае установления требования обеспечения исполнения договора);</w:t>
      </w:r>
    </w:p>
    <w:p w14:paraId="57239473" w14:textId="77777777" w:rsidR="00586EF5" w:rsidRDefault="00E72411">
      <w:pPr>
        <w:pStyle w:val="a1"/>
        <w:numPr>
          <w:ilvl w:val="2"/>
          <w:numId w:val="2"/>
        </w:numPr>
      </w:pPr>
      <w:r>
        <w:t>иные сведения и требования по усмотрению заказчика, при условии, что размещение таких сведений и установление таких требований не нарушают норм действующего законодательства.</w:t>
      </w:r>
    </w:p>
    <w:p w14:paraId="0B02D234" w14:textId="77777777" w:rsidR="00586EF5" w:rsidRDefault="00E72411">
      <w:pPr>
        <w:pStyle w:val="a0"/>
        <w:numPr>
          <w:ilvl w:val="1"/>
          <w:numId w:val="2"/>
        </w:numPr>
      </w:pPr>
      <w:r>
        <w:t>К документации о неконкурентной закупке прилагается проект договора.</w:t>
      </w:r>
    </w:p>
    <w:p w14:paraId="0646C0E1" w14:textId="77777777" w:rsidR="00586EF5" w:rsidRDefault="00E72411">
      <w:pPr>
        <w:pStyle w:val="a0"/>
        <w:numPr>
          <w:ilvl w:val="1"/>
          <w:numId w:val="2"/>
        </w:numPr>
      </w:pPr>
      <w:r>
        <w:t xml:space="preserve">Порядок предоставления разъяснений положений приглашения на участие в закупке, требования к запросу о предоставлении таких разъяснений, соответствует требованиям раздела </w:t>
      </w:r>
      <w:r>
        <w:fldChar w:fldCharType="begin"/>
      </w:r>
      <w:r>
        <w:instrText>REF _Ref92588666 \n \h</w:instrText>
      </w:r>
      <w:r>
        <w:fldChar w:fldCharType="separate"/>
      </w:r>
      <w:r>
        <w:t>15</w:t>
      </w:r>
      <w:r>
        <w:fldChar w:fldCharType="end"/>
      </w:r>
      <w:r>
        <w:t>.</w:t>
      </w:r>
    </w:p>
    <w:p w14:paraId="63621CC0" w14:textId="77777777" w:rsidR="00586EF5" w:rsidRDefault="00E72411">
      <w:pPr>
        <w:pStyle w:val="a0"/>
        <w:numPr>
          <w:ilvl w:val="1"/>
          <w:numId w:val="2"/>
        </w:numPr>
      </w:pPr>
      <w:r>
        <w:t xml:space="preserve">Порядок определения обеспечительных мер соответствует требованиям раздела </w:t>
      </w:r>
      <w:r>
        <w:fldChar w:fldCharType="begin"/>
      </w:r>
      <w:r>
        <w:instrText>REF _Ref92590398 \n \h</w:instrText>
      </w:r>
      <w:r>
        <w:fldChar w:fldCharType="separate"/>
      </w:r>
      <w:r>
        <w:t>12</w:t>
      </w:r>
      <w:r>
        <w:fldChar w:fldCharType="end"/>
      </w:r>
      <w:r>
        <w:t xml:space="preserve">, за исключением подраздела </w:t>
      </w:r>
      <w:r>
        <w:fldChar w:fldCharType="begin"/>
      </w:r>
      <w:r>
        <w:instrText>REF _Ref105532617 \n \h</w:instrText>
      </w:r>
      <w:r>
        <w:fldChar w:fldCharType="separate"/>
      </w:r>
      <w:r>
        <w:t>12.7</w:t>
      </w:r>
      <w:r>
        <w:fldChar w:fldCharType="end"/>
      </w:r>
      <w:r>
        <w:t>.</w:t>
      </w:r>
    </w:p>
    <w:p w14:paraId="45F5E79D" w14:textId="77777777" w:rsidR="00586EF5" w:rsidRDefault="00E72411">
      <w:pPr>
        <w:pStyle w:val="a0"/>
        <w:numPr>
          <w:ilvl w:val="1"/>
          <w:numId w:val="2"/>
        </w:numPr>
      </w:pPr>
      <w:r>
        <w:t>Заказчик размещает извещение и документацию о неконкурентной закупке не менее чем за 5 (пять) рабочих дней до дня окончания срока подачи заявок на участие в закупке.</w:t>
      </w:r>
    </w:p>
    <w:p w14:paraId="05C3412A" w14:textId="77777777" w:rsidR="00586EF5" w:rsidRDefault="00E72411">
      <w:pPr>
        <w:pStyle w:val="a0"/>
        <w:numPr>
          <w:ilvl w:val="1"/>
          <w:numId w:val="2"/>
        </w:numPr>
      </w:pPr>
      <w:r>
        <w:t>Заказчик имеет право внести изменения в извещение и документацию о неконкурентной закупке в любой момент до даты окончания срока подачи заявок. В случае внесения изменений в извещение, документацию о неконкурентной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3 (трех) рабочих дней.</w:t>
      </w:r>
    </w:p>
    <w:p w14:paraId="2EA7948B" w14:textId="77777777" w:rsidR="00586EF5" w:rsidRDefault="00E72411">
      <w:pPr>
        <w:pStyle w:val="a0"/>
        <w:numPr>
          <w:ilvl w:val="1"/>
          <w:numId w:val="2"/>
        </w:numPr>
      </w:pPr>
      <w:r>
        <w:t>Изменения, вносимые в извещение, документацию о неконкурентной закупке, разъяснения положений документации о неконкурентной закупке размещаются заказчиком в ЕИС не позднее чем в течение 3 (трех) дней со дня принятия решения о внесении указанных изменений, предоставления указанных разъяснений.</w:t>
      </w:r>
    </w:p>
    <w:p w14:paraId="6DFA5962" w14:textId="77777777" w:rsidR="00586EF5" w:rsidRDefault="00E72411">
      <w:pPr>
        <w:pStyle w:val="a0"/>
        <w:numPr>
          <w:ilvl w:val="1"/>
          <w:numId w:val="2"/>
        </w:numPr>
      </w:pPr>
      <w:r>
        <w:t xml:space="preserve">Подача заявок на участие в закупке осуществляется с учетом требований раздела </w:t>
      </w:r>
      <w:r>
        <w:fldChar w:fldCharType="begin"/>
      </w:r>
      <w:r>
        <w:instrText>REF _Ref92588763 \n \h</w:instrText>
      </w:r>
      <w:r>
        <w:fldChar w:fldCharType="separate"/>
      </w:r>
      <w:r>
        <w:t>16</w:t>
      </w:r>
      <w:r>
        <w:fldChar w:fldCharType="end"/>
      </w:r>
      <w:r>
        <w:t>.</w:t>
      </w:r>
    </w:p>
    <w:p w14:paraId="3843E9FB" w14:textId="77777777" w:rsidR="00586EF5" w:rsidRDefault="00E72411">
      <w:pPr>
        <w:pStyle w:val="a0"/>
        <w:numPr>
          <w:ilvl w:val="1"/>
          <w:numId w:val="2"/>
        </w:numPr>
      </w:pPr>
      <w:r>
        <w:t>Заказчик вправе отменить закупку по одному и более предмету закупки (лоту) до даты заключения договора по итогам такой закупки.</w:t>
      </w:r>
    </w:p>
    <w:p w14:paraId="207412E2" w14:textId="77777777" w:rsidR="00586EF5" w:rsidRDefault="00E72411">
      <w:pPr>
        <w:pStyle w:val="a0"/>
        <w:numPr>
          <w:ilvl w:val="1"/>
          <w:numId w:val="2"/>
        </w:numPr>
      </w:pPr>
      <w:r>
        <w:t>Решение об отмене закупки размещается в ЕИС в день принятия этого решения.</w:t>
      </w:r>
    </w:p>
    <w:p w14:paraId="200533A2" w14:textId="77777777" w:rsidR="00586EF5" w:rsidRDefault="00E72411">
      <w:pPr>
        <w:pStyle w:val="a0"/>
        <w:numPr>
          <w:ilvl w:val="1"/>
          <w:numId w:val="2"/>
        </w:numPr>
      </w:pPr>
      <w:r>
        <w:t xml:space="preserve">Запрос оферт состоит из следующих этапов: открытие доступа к заявкам, рассмотрение заявок, оценка и сопоставление заявок. По результатам каждого этапа запроса оферт составляется отдельный протокол, за исключением случаев, прямо предусмотренных настоящим Положением. Оценка и сопоставление заявок является заключительным этапом закупки, и протокол, составленный по результатам такого этапа, является итоговым, за исключением случая, предусмотренного подразделом </w:t>
      </w:r>
      <w:r>
        <w:fldChar w:fldCharType="begin"/>
      </w:r>
      <w:r>
        <w:instrText>REF _Ref123660860 \n \h</w:instrText>
      </w:r>
      <w:r>
        <w:fldChar w:fldCharType="separate"/>
      </w:r>
      <w:r>
        <w:t>25.16</w:t>
      </w:r>
      <w:r>
        <w:fldChar w:fldCharType="end"/>
      </w:r>
      <w:r>
        <w:t>, а также за исключением случаев признания запроса оферт несостоявшимся.</w:t>
      </w:r>
    </w:p>
    <w:p w14:paraId="029A84EE" w14:textId="77777777" w:rsidR="00586EF5" w:rsidRDefault="00E72411">
      <w:pPr>
        <w:pStyle w:val="a0"/>
        <w:numPr>
          <w:ilvl w:val="1"/>
          <w:numId w:val="2"/>
        </w:numPr>
      </w:pPr>
      <w:bookmarkStart w:id="130" w:name="_Ref123660860"/>
      <w:r>
        <w:t>По усмотрению заказчика открытие доступа к заявкам, рассмотрение заявок, оценка и сопоставление заявок могут быть совмещены в один этап. В этом случае в ходе проведения закупки вместо протокола открытия доступа к заявкам, протокола рассмотрения заявок и протокола оценки и сопоставления заявок будет составлен один протокол рассмотрения и оценки заявок.</w:t>
      </w:r>
      <w:bookmarkEnd w:id="130"/>
    </w:p>
    <w:p w14:paraId="7CEA3EFA" w14:textId="77777777" w:rsidR="00586EF5" w:rsidRDefault="00E72411">
      <w:pPr>
        <w:pStyle w:val="a0"/>
        <w:numPr>
          <w:ilvl w:val="1"/>
          <w:numId w:val="2"/>
        </w:numPr>
      </w:pPr>
      <w:r>
        <w:t xml:space="preserve">Участники закупки не вправе присутствовать (лично или через представителей) в местах (месте) проведения этапов закупки при осуществлении комиссией таких этапов, </w:t>
      </w:r>
      <w:r>
        <w:lastRenderedPageBreak/>
        <w:t>если заказчиком не принято решение об обратном.</w:t>
      </w:r>
    </w:p>
    <w:p w14:paraId="417EF695" w14:textId="77777777" w:rsidR="00586EF5" w:rsidRDefault="00E72411">
      <w:pPr>
        <w:pStyle w:val="a0"/>
        <w:numPr>
          <w:ilvl w:val="1"/>
          <w:numId w:val="2"/>
        </w:numPr>
      </w:pPr>
      <w:r>
        <w:t xml:space="preserve">Закупка признается несостоявшейся в случае отсутствия поданных или допущенных заявок, либо по причине отстранения всех участников, либо по причине уклонения всех участников от заключения договора, либо отказа заказчика от заключения договора с участником закупки, заявке которого присвоен второй порядковый номер по результатам закупки. Последствия признания процедуры закупки несостоявшейся идентичны последствиям признания процедуры закупки несостоявшейся для закупки путем проведения запроса предложений установленным в разделе </w:t>
      </w:r>
      <w:r>
        <w:fldChar w:fldCharType="begin"/>
      </w:r>
      <w:r>
        <w:instrText>REF _Ref92590565 \n \h</w:instrText>
      </w:r>
      <w:r>
        <w:fldChar w:fldCharType="separate"/>
      </w:r>
      <w:r>
        <w:t>27</w:t>
      </w:r>
      <w:r>
        <w:fldChar w:fldCharType="end"/>
      </w:r>
      <w:r>
        <w:t>.</w:t>
      </w:r>
    </w:p>
    <w:p w14:paraId="3EC682FA" w14:textId="77777777" w:rsidR="00586EF5" w:rsidRDefault="00E72411">
      <w:pPr>
        <w:pStyle w:val="a0"/>
        <w:numPr>
          <w:ilvl w:val="1"/>
          <w:numId w:val="2"/>
        </w:numPr>
      </w:pPr>
      <w:r>
        <w:t>Срок заключения договора составляет не более 20 (двадцати) дней со дня размещения в ЕИС итогового протокола составленного по результатам закупки,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609B8A48" w14:textId="77777777" w:rsidR="00586EF5" w:rsidRDefault="00E72411">
      <w:pPr>
        <w:pStyle w:val="a0"/>
        <w:numPr>
          <w:ilvl w:val="1"/>
          <w:numId w:val="2"/>
        </w:numPr>
      </w:pPr>
      <w:r>
        <w:t xml:space="preserve">Порядок заключения, исполнение, изменение и расторжение договора по результатам закупки соответствует порядку раздела </w:t>
      </w:r>
      <w:r>
        <w:fldChar w:fldCharType="begin"/>
      </w:r>
      <w:r>
        <w:instrText>REF _Ref92590588 \n \h</w:instrText>
      </w:r>
      <w:r>
        <w:fldChar w:fldCharType="separate"/>
      </w:r>
      <w:r>
        <w:t>31</w:t>
      </w:r>
      <w:r>
        <w:fldChar w:fldCharType="end"/>
      </w:r>
      <w:r>
        <w:t>.</w:t>
      </w:r>
    </w:p>
    <w:p w14:paraId="4A14E7B6" w14:textId="77777777" w:rsidR="00586EF5" w:rsidRDefault="00E72411">
      <w:pPr>
        <w:pStyle w:val="aff6"/>
      </w:pPr>
      <w:r>
        <w:t>Открытия доступа к заявкам</w:t>
      </w:r>
    </w:p>
    <w:p w14:paraId="1F0A1F1D" w14:textId="77777777" w:rsidR="00586EF5" w:rsidRDefault="00E72411">
      <w:pPr>
        <w:pStyle w:val="a0"/>
        <w:numPr>
          <w:ilvl w:val="1"/>
          <w:numId w:val="2"/>
        </w:numPr>
      </w:pPr>
      <w:r>
        <w:t xml:space="preserve">Порядок открытия доступа к заявкам, поданным на участие в запросе оферт, аналогичен порядку открытия доступа к заявкам на участие в конкурсе (подразделы </w:t>
      </w:r>
      <w:r>
        <w:fldChar w:fldCharType="begin"/>
      </w:r>
      <w:r>
        <w:instrText>REF _Ref92589659 \n \h</w:instrText>
      </w:r>
      <w:r>
        <w:fldChar w:fldCharType="separate"/>
      </w:r>
      <w:r>
        <w:t>19.11</w:t>
      </w:r>
      <w:r>
        <w:fldChar w:fldCharType="end"/>
      </w:r>
      <w:r>
        <w:t xml:space="preserve"> – </w:t>
      </w:r>
      <w:r>
        <w:fldChar w:fldCharType="begin"/>
      </w:r>
      <w:r>
        <w:instrText>REF _Ref92589670 \n \h</w:instrText>
      </w:r>
      <w:r>
        <w:fldChar w:fldCharType="separate"/>
      </w:r>
      <w:r>
        <w:t>19.15</w:t>
      </w:r>
      <w:r>
        <w:fldChar w:fldCharType="end"/>
      </w:r>
      <w:r>
        <w:t>), если специально не оговорено иное.</w:t>
      </w:r>
    </w:p>
    <w:p w14:paraId="625867E3" w14:textId="77777777" w:rsidR="00586EF5" w:rsidRDefault="00E72411">
      <w:pPr>
        <w:pStyle w:val="aff6"/>
      </w:pPr>
      <w:r>
        <w:t>Рассмотрение заявок</w:t>
      </w:r>
    </w:p>
    <w:p w14:paraId="74964CD3" w14:textId="77777777" w:rsidR="00586EF5" w:rsidRDefault="00E72411">
      <w:pPr>
        <w:pStyle w:val="a0"/>
        <w:numPr>
          <w:ilvl w:val="1"/>
          <w:numId w:val="2"/>
        </w:numPr>
      </w:pPr>
      <w:r>
        <w:t xml:space="preserve">Порядок рассмотрения заявок, поданных на участие в запросе оферт, аналогичен порядку рассмотрения заявок, подданных на участие в конкурсе (подразделы </w:t>
      </w:r>
      <w:r>
        <w:fldChar w:fldCharType="begin"/>
      </w:r>
      <w:r>
        <w:instrText>REF _Ref92589694 \n \h</w:instrText>
      </w:r>
      <w:r>
        <w:fldChar w:fldCharType="separate"/>
      </w:r>
      <w:r>
        <w:t>19.16</w:t>
      </w:r>
      <w:r>
        <w:fldChar w:fldCharType="end"/>
      </w:r>
      <w:r>
        <w:t xml:space="preserve"> – </w:t>
      </w:r>
      <w:r>
        <w:fldChar w:fldCharType="begin"/>
      </w:r>
      <w:r>
        <w:instrText>REF _Ref92589712 \n \h</w:instrText>
      </w:r>
      <w:r>
        <w:fldChar w:fldCharType="separate"/>
      </w:r>
      <w:r>
        <w:t>19.25</w:t>
      </w:r>
      <w:r>
        <w:fldChar w:fldCharType="end"/>
      </w:r>
      <w:r>
        <w:t>), если специально не оговорено иное.</w:t>
      </w:r>
    </w:p>
    <w:p w14:paraId="450E20EE" w14:textId="77777777" w:rsidR="00586EF5" w:rsidRDefault="00E72411">
      <w:pPr>
        <w:pStyle w:val="aff6"/>
      </w:pPr>
      <w:r>
        <w:t>Оценка и сопоставление заявок</w:t>
      </w:r>
    </w:p>
    <w:p w14:paraId="4A12220D" w14:textId="77777777" w:rsidR="00586EF5" w:rsidRDefault="00E72411">
      <w:pPr>
        <w:pStyle w:val="a0"/>
        <w:numPr>
          <w:ilvl w:val="1"/>
          <w:numId w:val="2"/>
        </w:numPr>
      </w:pPr>
      <w:r>
        <w:t xml:space="preserve">Порядок оценки и сопоставления заявок, поданных на участие в запросе оферт, аналогичен порядку оценки и сопоставления заявок, подданных на участие в конкурсе (подразделы </w:t>
      </w:r>
      <w:r>
        <w:fldChar w:fldCharType="begin"/>
      </w:r>
      <w:r>
        <w:instrText>REF _Ref92590223 \n \h</w:instrText>
      </w:r>
      <w:r>
        <w:fldChar w:fldCharType="separate"/>
      </w:r>
      <w:r>
        <w:t>19.26</w:t>
      </w:r>
      <w:r>
        <w:fldChar w:fldCharType="end"/>
      </w:r>
      <w:r>
        <w:t xml:space="preserve"> – </w:t>
      </w:r>
      <w:r>
        <w:fldChar w:fldCharType="begin"/>
      </w:r>
      <w:r>
        <w:instrText>REF _Ref92590239 \n \h</w:instrText>
      </w:r>
      <w:r>
        <w:fldChar w:fldCharType="separate"/>
      </w:r>
      <w:r>
        <w:t>19.35</w:t>
      </w:r>
      <w:r>
        <w:fldChar w:fldCharType="end"/>
      </w:r>
      <w:r>
        <w:t>), если специально не оговорено иное.</w:t>
      </w:r>
    </w:p>
    <w:p w14:paraId="34B13386" w14:textId="77777777" w:rsidR="00586EF5" w:rsidRDefault="00E72411">
      <w:pPr>
        <w:pStyle w:val="aff6"/>
      </w:pPr>
      <w:r>
        <w:t>Отстранение участника закупки, отказ от заключения договора</w:t>
      </w:r>
    </w:p>
    <w:p w14:paraId="0D127D9D" w14:textId="77777777" w:rsidR="00586EF5" w:rsidRDefault="00E72411">
      <w:pPr>
        <w:pStyle w:val="a0"/>
        <w:numPr>
          <w:ilvl w:val="1"/>
          <w:numId w:val="2"/>
        </w:numPr>
      </w:pPr>
      <w:r>
        <w:t xml:space="preserve">Порядок отстранения участника запроса оферт, отказ от заключения договора, аналогичен порядку отстранения участника конкурса, отказ от заключения договора в конкурсе (подразделы </w:t>
      </w:r>
      <w:r>
        <w:fldChar w:fldCharType="begin"/>
      </w:r>
      <w:r>
        <w:instrText>REF _Ref105532507 \n \h</w:instrText>
      </w:r>
      <w:r>
        <w:fldChar w:fldCharType="separate"/>
      </w:r>
      <w:r>
        <w:t>19.36</w:t>
      </w:r>
      <w:r>
        <w:fldChar w:fldCharType="end"/>
      </w:r>
      <w:r>
        <w:t xml:space="preserve"> – </w:t>
      </w:r>
      <w:r>
        <w:fldChar w:fldCharType="begin"/>
      </w:r>
      <w:r>
        <w:instrText>REF _Ref92589801 \n \h</w:instrText>
      </w:r>
      <w:r>
        <w:fldChar w:fldCharType="separate"/>
      </w:r>
      <w:r>
        <w:t>19.39</w:t>
      </w:r>
      <w:r>
        <w:fldChar w:fldCharType="end"/>
      </w:r>
      <w:r>
        <w:t>), если специально не оговорено иное.</w:t>
      </w:r>
    </w:p>
    <w:p w14:paraId="1969B306" w14:textId="77777777" w:rsidR="00586EF5" w:rsidRDefault="00E72411">
      <w:pPr>
        <w:pStyle w:val="a"/>
        <w:numPr>
          <w:ilvl w:val="0"/>
          <w:numId w:val="2"/>
        </w:numPr>
      </w:pPr>
      <w:bookmarkStart w:id="131" w:name="__RefHeading___29"/>
      <w:bookmarkEnd w:id="131"/>
      <w:r>
        <w:t>Порядок подготовки и осуществления закупки у единственного поставщика (исполнителя, подрядчика)</w:t>
      </w:r>
    </w:p>
    <w:p w14:paraId="0705AF7F" w14:textId="77777777" w:rsidR="00586EF5" w:rsidRDefault="00E72411">
      <w:pPr>
        <w:pStyle w:val="a0"/>
        <w:numPr>
          <w:ilvl w:val="1"/>
          <w:numId w:val="2"/>
        </w:numPr>
      </w:pPr>
      <w:r>
        <w:t>В целях закупки товаров, работ, услуг у единственного поставщика (исполнителя, подрядчика) необходимо: заключить договор с единственным поставщиком (исполнителем, подрядчиком).</w:t>
      </w:r>
    </w:p>
    <w:p w14:paraId="002A451A" w14:textId="77777777" w:rsidR="00586EF5" w:rsidRDefault="00E72411">
      <w:pPr>
        <w:pStyle w:val="a0"/>
        <w:numPr>
          <w:ilvl w:val="1"/>
          <w:numId w:val="2"/>
        </w:numPr>
      </w:pPr>
      <w:r>
        <w:lastRenderedPageBreak/>
        <w:t xml:space="preserve">Извещение и документация о такой закупке не разрабатывается заказчиком и не подлежит размещению в ЕИС, за исключением </w:t>
      </w:r>
      <w:r>
        <w:fldChar w:fldCharType="begin"/>
      </w:r>
      <w:r>
        <w:instrText>REF _Ref92624819 \n \h</w:instrText>
      </w:r>
      <w:r>
        <w:fldChar w:fldCharType="separate"/>
      </w:r>
      <w:r>
        <w:t>13.2</w:t>
      </w:r>
      <w:r>
        <w:fldChar w:fldCharType="end"/>
      </w:r>
      <w:r>
        <w:t>.</w:t>
      </w:r>
    </w:p>
    <w:p w14:paraId="70A99F21" w14:textId="77777777" w:rsidR="00586EF5" w:rsidRDefault="00E72411">
      <w:pPr>
        <w:pStyle w:val="a0"/>
        <w:numPr>
          <w:ilvl w:val="1"/>
          <w:numId w:val="2"/>
        </w:numPr>
      </w:pPr>
      <w:r>
        <w:t>При осуществлении закупки у единственного поставщика (исполнителя, подрядчика) заказчик не принимает, комиссия по осуществления закупок не рассматривает заявки участников такой закупки, не проводит определения поставщика (подрядчика, исполнителя).</w:t>
      </w:r>
    </w:p>
    <w:p w14:paraId="364AA708" w14:textId="77777777" w:rsidR="00586EF5" w:rsidRDefault="00E72411">
      <w:pPr>
        <w:pStyle w:val="a0"/>
        <w:numPr>
          <w:ilvl w:val="1"/>
          <w:numId w:val="2"/>
        </w:numPr>
      </w:pPr>
      <w:r>
        <w:t>Заказчик предлагает заключить договор конкретному поставщику (исполнителю, подрядчику) или принимает предложение заключить договор от конкретного поставщика (исполнителя, подрядчика).</w:t>
      </w:r>
    </w:p>
    <w:p w14:paraId="68F6B14D" w14:textId="77777777" w:rsidR="00586EF5" w:rsidRDefault="00E72411">
      <w:pPr>
        <w:pStyle w:val="a0"/>
        <w:numPr>
          <w:ilvl w:val="1"/>
          <w:numId w:val="2"/>
        </w:numPr>
      </w:pPr>
      <w:r>
        <w:t xml:space="preserve">Заказчик проводит закупку с применением способа закупки у единственного поставщика (подрядчика, исполнителя) только в случаях, предусмотренных подразделом </w:t>
      </w:r>
      <w:r>
        <w:fldChar w:fldCharType="begin"/>
      </w:r>
      <w:r>
        <w:instrText>REF _Ref92590699 \n \h</w:instrText>
      </w:r>
      <w:r>
        <w:fldChar w:fldCharType="separate"/>
      </w:r>
      <w:r>
        <w:t>8.7</w:t>
      </w:r>
      <w:r>
        <w:fldChar w:fldCharType="end"/>
      </w:r>
      <w:r>
        <w:t>.</w:t>
      </w:r>
    </w:p>
    <w:p w14:paraId="5AFCB72E" w14:textId="77777777" w:rsidR="00586EF5" w:rsidRDefault="00E72411">
      <w:pPr>
        <w:pStyle w:val="a0"/>
        <w:numPr>
          <w:ilvl w:val="1"/>
          <w:numId w:val="2"/>
        </w:numPr>
      </w:pPr>
      <w:r>
        <w:t>При выборе поставщика, подрядчика или исполнителя (далее в подразделе – поставщик, контрагент) с которым заключается договор по результатам проведения закупки у единственного поставщика, заказчик руководствуется собственными предпочтениями в отношении такого выбора.</w:t>
      </w:r>
    </w:p>
    <w:p w14:paraId="2C0C423E" w14:textId="77777777" w:rsidR="00586EF5" w:rsidRDefault="00E72411">
      <w:pPr>
        <w:pStyle w:val="a0"/>
        <w:numPr>
          <w:ilvl w:val="1"/>
          <w:numId w:val="2"/>
        </w:numPr>
      </w:pPr>
      <w:r>
        <w:t xml:space="preserve">Заказчик вправе обеспечить самостоятельный контроль соответствия участника закупки у единственного поставщика, с которым заключается договор, требованиям, предъявляемым к участникам закупки в соответствии с подразделами </w:t>
      </w:r>
      <w:r>
        <w:fldChar w:fldCharType="begin"/>
      </w:r>
      <w:r>
        <w:instrText>REF _Ref123825240 \n \h</w:instrText>
      </w:r>
      <w:r>
        <w:fldChar w:fldCharType="separate"/>
      </w:r>
      <w:r>
        <w:t>3.1</w:t>
      </w:r>
      <w:r>
        <w:fldChar w:fldCharType="end"/>
      </w:r>
      <w:r>
        <w:t xml:space="preserve">, </w:t>
      </w:r>
      <w:r>
        <w:fldChar w:fldCharType="begin"/>
      </w:r>
      <w:r>
        <w:instrText>REF _Ref123825476 \n \h</w:instrText>
      </w:r>
      <w:r>
        <w:fldChar w:fldCharType="separate"/>
      </w:r>
      <w:r>
        <w:t>3.2</w:t>
      </w:r>
      <w:r>
        <w:fldChar w:fldCharType="end"/>
      </w:r>
      <w:r>
        <w:t xml:space="preserve"> и </w:t>
      </w:r>
      <w:r>
        <w:fldChar w:fldCharType="begin"/>
      </w:r>
      <w:r>
        <w:instrText>REF _Ref123825586 \n \h</w:instrText>
      </w:r>
      <w:r>
        <w:fldChar w:fldCharType="separate"/>
      </w:r>
      <w:r>
        <w:t>3.4</w:t>
      </w:r>
      <w:r>
        <w:fldChar w:fldCharType="end"/>
      </w:r>
      <w:r>
        <w:t>. Заказчик вправе не оформлять результаты осуществления такого контроля в отдельном документе.</w:t>
      </w:r>
    </w:p>
    <w:p w14:paraId="6D5618E4" w14:textId="77777777" w:rsidR="00586EF5" w:rsidRDefault="00E72411">
      <w:pPr>
        <w:pStyle w:val="a0"/>
        <w:numPr>
          <w:ilvl w:val="1"/>
          <w:numId w:val="2"/>
        </w:numPr>
      </w:pPr>
      <w:r>
        <w:t>Заказчик не обязан запрашивать коммерческие предложения у потенциальных контрагентов, но вправе это сделать. При принятии решения о запросах коммерческих предложений и получения таких коммерческих предложений заказчик не обязан выбирать поставщика только среди тех, кто предоставил такие предложения, равно как и не обязан выбирать того поставщика, который предложил наименьшую из всех цен, содержащихся в коммерческих предложениях.</w:t>
      </w:r>
    </w:p>
    <w:p w14:paraId="1B05D0E6" w14:textId="77777777" w:rsidR="00586EF5" w:rsidRDefault="00E72411">
      <w:pPr>
        <w:pStyle w:val="a"/>
        <w:numPr>
          <w:ilvl w:val="0"/>
          <w:numId w:val="2"/>
        </w:numPr>
      </w:pPr>
      <w:bookmarkStart w:id="132" w:name="__RefHeading___30"/>
      <w:bookmarkStart w:id="133" w:name="_Ref92590565"/>
      <w:bookmarkEnd w:id="132"/>
      <w:r>
        <w:t>Последствия признания процедуры закупки несостоявшейся</w:t>
      </w:r>
      <w:bookmarkEnd w:id="133"/>
    </w:p>
    <w:p w14:paraId="492BDAF3" w14:textId="77777777" w:rsidR="00586EF5" w:rsidRDefault="00E72411">
      <w:pPr>
        <w:pStyle w:val="a0"/>
        <w:numPr>
          <w:ilvl w:val="1"/>
          <w:numId w:val="2"/>
        </w:numPr>
      </w:pPr>
      <w:bookmarkStart w:id="134" w:name="_Ref92590732"/>
      <w:r>
        <w:t>Конкурентная закупка признается несостоявшейся в следующих случаях:</w:t>
      </w:r>
      <w:bookmarkEnd w:id="134"/>
    </w:p>
    <w:p w14:paraId="327B7C7D" w14:textId="77777777" w:rsidR="00586EF5" w:rsidRDefault="00E72411">
      <w:pPr>
        <w:pStyle w:val="a1"/>
        <w:numPr>
          <w:ilvl w:val="2"/>
          <w:numId w:val="2"/>
        </w:numPr>
      </w:pPr>
      <w:bookmarkStart w:id="135" w:name="_Ref92590782"/>
      <w:bookmarkStart w:id="136" w:name="_Ref92590821"/>
      <w:r>
        <w:t>по окончании срока подачи заявок не подано ни одной заявки;</w:t>
      </w:r>
      <w:bookmarkEnd w:id="135"/>
    </w:p>
    <w:p w14:paraId="46638394" w14:textId="77777777" w:rsidR="00586EF5" w:rsidRDefault="00E72411">
      <w:pPr>
        <w:pStyle w:val="a1"/>
        <w:numPr>
          <w:ilvl w:val="2"/>
          <w:numId w:val="2"/>
        </w:numPr>
      </w:pPr>
      <w:bookmarkStart w:id="137" w:name="_Ref92590786"/>
      <w:r>
        <w:t>по результатам рассмотрения заявок комиссией были отклонены заявки всех участников, или отстранены все участники закупки, или от заключения договора уклонились (отказались) все участники закупки, или заказчик отказался заключать договор с участником закупки, заявке которого присвоен второй порядковый номер по результатам закупки, при условии уклонении от заключения договора победителя закупки;</w:t>
      </w:r>
      <w:bookmarkEnd w:id="137"/>
    </w:p>
    <w:p w14:paraId="72BB9922" w14:textId="77777777" w:rsidR="00586EF5" w:rsidRDefault="00E72411">
      <w:pPr>
        <w:pStyle w:val="a1"/>
        <w:numPr>
          <w:ilvl w:val="2"/>
          <w:numId w:val="2"/>
        </w:numPr>
      </w:pPr>
      <w:bookmarkStart w:id="138" w:name="_Ref92590809"/>
      <w:r>
        <w:t>по окончании срока подачи заявок подана только одна заявка, соответствующая требованиям извещения и (или) документации;</w:t>
      </w:r>
      <w:bookmarkEnd w:id="138"/>
    </w:p>
    <w:p w14:paraId="21EE9B6C" w14:textId="77777777" w:rsidR="00586EF5" w:rsidRDefault="00E72411">
      <w:pPr>
        <w:pStyle w:val="a1"/>
        <w:numPr>
          <w:ilvl w:val="2"/>
          <w:numId w:val="2"/>
        </w:numPr>
      </w:pPr>
      <w:r>
        <w:t>в ходе проведения аукциона не было подано ни одного ценового предложения или было подано лишь одно ценовое предложение;</w:t>
      </w:r>
      <w:bookmarkEnd w:id="136"/>
    </w:p>
    <w:p w14:paraId="59CD51A1" w14:textId="77777777" w:rsidR="00586EF5" w:rsidRDefault="00E72411">
      <w:pPr>
        <w:pStyle w:val="a0"/>
        <w:numPr>
          <w:ilvl w:val="1"/>
          <w:numId w:val="2"/>
        </w:numPr>
      </w:pPr>
      <w:r>
        <w:t xml:space="preserve">В случае, если проводится </w:t>
      </w:r>
      <w:proofErr w:type="spellStart"/>
      <w:r>
        <w:t>многолотовая</w:t>
      </w:r>
      <w:proofErr w:type="spellEnd"/>
      <w:r>
        <w:t xml:space="preserve"> закупка, она может быть признана несостоявшейся в отношении отдельных лотов.</w:t>
      </w:r>
    </w:p>
    <w:p w14:paraId="34C16DB2" w14:textId="77777777" w:rsidR="00586EF5" w:rsidRDefault="00E72411">
      <w:pPr>
        <w:pStyle w:val="a0"/>
        <w:numPr>
          <w:ilvl w:val="1"/>
          <w:numId w:val="2"/>
        </w:numPr>
      </w:pPr>
      <w:r>
        <w:t xml:space="preserve">Если конкурентная закупка была признана несостоявшейся по причине отсутствия поданных или допущенных заявок, либо по причине отстранения всех участников, либо по причине уклонения всех участников от заключения договора, либо </w:t>
      </w:r>
      <w:r>
        <w:lastRenderedPageBreak/>
        <w:t xml:space="preserve">отказа заказчика от заключения договора с участником закупки, заявке которого присвоен второй порядковый номер по результатам закупки (пункты </w:t>
      </w:r>
      <w:r>
        <w:fldChar w:fldCharType="begin"/>
      </w:r>
      <w:r>
        <w:instrText>REF _Ref92590782 \n \h</w:instrText>
      </w:r>
      <w:r>
        <w:fldChar w:fldCharType="separate"/>
      </w:r>
      <w:r>
        <w:t>1)</w:t>
      </w:r>
      <w:r>
        <w:fldChar w:fldCharType="end"/>
      </w:r>
      <w:r>
        <w:t xml:space="preserve"> – </w:t>
      </w:r>
      <w:r>
        <w:fldChar w:fldCharType="begin"/>
      </w:r>
      <w:r>
        <w:instrText>REF _Ref92590786 \n \h</w:instrText>
      </w:r>
      <w:r>
        <w:fldChar w:fldCharType="separate"/>
      </w:r>
      <w:r>
        <w:t>2)</w:t>
      </w:r>
      <w:r>
        <w:fldChar w:fldCharType="end"/>
      </w:r>
      <w:r>
        <w:t xml:space="preserve"> подраздела </w:t>
      </w:r>
      <w:r>
        <w:fldChar w:fldCharType="begin"/>
      </w:r>
      <w:r>
        <w:instrText>REF _Ref92590732 \n \h</w:instrText>
      </w:r>
      <w:r>
        <w:fldChar w:fldCharType="separate"/>
      </w:r>
      <w:r>
        <w:t>27.1</w:t>
      </w:r>
      <w:r>
        <w:fldChar w:fldCharType="end"/>
      </w:r>
      <w:r>
        <w:t xml:space="preserve">), заказчик проводит конкурентную закупку повторно, при этом способ закупки может быть изменен на любой иной конкурентный способ закупки, безотносительно требований к случаям проведения конкурентных способов закупки в соответствии с разделом </w:t>
      </w:r>
      <w:r>
        <w:fldChar w:fldCharType="begin"/>
      </w:r>
      <w:r>
        <w:instrText>REF _Ref92590886 \n \h</w:instrText>
      </w:r>
      <w:r>
        <w:fldChar w:fldCharType="separate"/>
      </w:r>
      <w:r>
        <w:t>8</w:t>
      </w:r>
      <w:r>
        <w:fldChar w:fldCharType="end"/>
      </w:r>
      <w:r>
        <w:t xml:space="preserve">, или проводит неконкурентную закупку, из способов предусмотренных подразделом </w:t>
      </w:r>
      <w:r>
        <w:fldChar w:fldCharType="begin"/>
      </w:r>
      <w:r>
        <w:instrText>REF _Ref92587390 \n \h</w:instrText>
      </w:r>
      <w:r>
        <w:fldChar w:fldCharType="separate"/>
      </w:r>
      <w:r>
        <w:t>7.1</w:t>
      </w:r>
      <w:r>
        <w:fldChar w:fldCharType="end"/>
      </w:r>
      <w:r>
        <w:t xml:space="preserve">, или проводит неконкурентную закупку в соответствии с пунктом </w:t>
      </w:r>
      <w:r>
        <w:fldChar w:fldCharType="begin"/>
      </w:r>
      <w:r>
        <w:instrText>REF _Ref92590906 \n \h</w:instrText>
      </w:r>
      <w:r>
        <w:fldChar w:fldCharType="separate"/>
      </w:r>
      <w:r>
        <w:t>10)</w:t>
      </w:r>
      <w:r>
        <w:fldChar w:fldCharType="end"/>
      </w:r>
      <w:r>
        <w:t xml:space="preserve"> подраздела </w:t>
      </w:r>
      <w:r>
        <w:fldChar w:fldCharType="begin"/>
      </w:r>
      <w:r>
        <w:instrText>REF _Ref92590699 \n \h</w:instrText>
      </w:r>
      <w:r>
        <w:fldChar w:fldCharType="separate"/>
      </w:r>
      <w:r>
        <w:t>8.7</w:t>
      </w:r>
      <w:r>
        <w:fldChar w:fldCharType="end"/>
      </w:r>
      <w:r>
        <w:t>, или отказывается от проведения такой закупки.</w:t>
      </w:r>
    </w:p>
    <w:p w14:paraId="7B9A2831" w14:textId="77777777" w:rsidR="00586EF5" w:rsidRDefault="00E72411">
      <w:pPr>
        <w:pStyle w:val="a0"/>
        <w:numPr>
          <w:ilvl w:val="1"/>
          <w:numId w:val="2"/>
        </w:numPr>
      </w:pPr>
      <w:r>
        <w:t xml:space="preserve">Если конкурентная закупка была признана несостоявшимся по причине наличия только одной заявки, соответствующей требованиям документации, или по причине отстранения всех участников, кроме одного (пункт </w:t>
      </w:r>
      <w:r>
        <w:fldChar w:fldCharType="begin"/>
      </w:r>
      <w:r>
        <w:instrText>REF _Ref92590809 \n \h</w:instrText>
      </w:r>
      <w:r>
        <w:fldChar w:fldCharType="separate"/>
      </w:r>
      <w:r>
        <w:t>3)</w:t>
      </w:r>
      <w:r>
        <w:fldChar w:fldCharType="end"/>
      </w:r>
      <w:r>
        <w:t xml:space="preserve"> подраздела </w:t>
      </w:r>
      <w:r>
        <w:fldChar w:fldCharType="begin"/>
      </w:r>
      <w:r>
        <w:instrText>REF _Ref92590732 \n \h</w:instrText>
      </w:r>
      <w:r>
        <w:fldChar w:fldCharType="separate"/>
      </w:r>
      <w:r>
        <w:t>27.1</w:t>
      </w:r>
      <w:r>
        <w:fldChar w:fldCharType="end"/>
      </w:r>
      <w:r>
        <w:t xml:space="preserve">), заказчик обязан заключить договор с соответственно участником закупки, подавшим такую заявку, не отстранённым участником закупки. Если такой участник уклонился от заключения договора, заказчик проводит конкурентную закупку повторно, при этом способ закупки может быть изменен на любой иной конкурентный способ закупки, безотносительно требований к случаям проведения конкурентных способов закупки в соответствии с разделом </w:t>
      </w:r>
      <w:r>
        <w:fldChar w:fldCharType="begin"/>
      </w:r>
      <w:r>
        <w:instrText>REF _Ref92590886 \n \h</w:instrText>
      </w:r>
      <w:r>
        <w:fldChar w:fldCharType="separate"/>
      </w:r>
      <w:r>
        <w:t>8</w:t>
      </w:r>
      <w:r>
        <w:fldChar w:fldCharType="end"/>
      </w:r>
      <w:r>
        <w:t xml:space="preserve">, или проводит неконкурентную закупку в соответствии с подразделом </w:t>
      </w:r>
      <w:r>
        <w:fldChar w:fldCharType="begin"/>
      </w:r>
      <w:r>
        <w:instrText>REF _Ref92590699 \n \h</w:instrText>
      </w:r>
      <w:r>
        <w:fldChar w:fldCharType="separate"/>
      </w:r>
      <w:r>
        <w:t>8.7</w:t>
      </w:r>
      <w:r>
        <w:fldChar w:fldCharType="end"/>
      </w:r>
      <w:r>
        <w:t>, или отказывается от проведения такой закупки.</w:t>
      </w:r>
    </w:p>
    <w:p w14:paraId="6404DA88" w14:textId="77777777" w:rsidR="00586EF5" w:rsidRDefault="00E72411">
      <w:pPr>
        <w:pStyle w:val="a0"/>
        <w:numPr>
          <w:ilvl w:val="1"/>
          <w:numId w:val="2"/>
        </w:numPr>
      </w:pPr>
      <w:r>
        <w:t xml:space="preserve">Если аукцион был признан несостоявшимся по причине отсутствия поданных ценовых предложений в ходе проведения аукциона (пункт </w:t>
      </w:r>
      <w:r>
        <w:fldChar w:fldCharType="begin"/>
      </w:r>
      <w:r>
        <w:instrText>REF _Ref92590821 \n \h</w:instrText>
      </w:r>
      <w:r>
        <w:fldChar w:fldCharType="separate"/>
      </w:r>
      <w:r>
        <w:t>1)</w:t>
      </w:r>
      <w:r>
        <w:fldChar w:fldCharType="end"/>
      </w:r>
      <w:r>
        <w:t xml:space="preserve">) подраздела </w:t>
      </w:r>
      <w:r>
        <w:fldChar w:fldCharType="begin"/>
      </w:r>
      <w:r>
        <w:instrText>REF _Ref92590732 \n \h</w:instrText>
      </w:r>
      <w:r>
        <w:fldChar w:fldCharType="separate"/>
      </w:r>
      <w:r>
        <w:t>27.1</w:t>
      </w:r>
      <w:r>
        <w:fldChar w:fldCharType="end"/>
      </w:r>
      <w:r>
        <w:t xml:space="preserve">), заказчик вправе заключить договор с участником аукциона, подавшим заявку на участие в аукционе ранее других – по цене, равной начальной (максимальной) цене договора, или по цене ниже (начальной) максимальной цены договора, если в ходе проведения преддоговорных переговоров (при их проведении) было принято соответствующее решение. Участник аукциона обязан заключить договор, если заказчиком было принято решение заключить договор с таким участником. При принятии решения об отказе от заключения договора с таким участником аукциона или при отказе такого участника аукциона от заключения договора заказчик проводит конкурентную закупку повторно, при этом способ закупки может быть изменен на любой иной конкурентный способ закупки, безотносительно требований к случаям проведения конкурентных способов закупки в соответствии с разделом </w:t>
      </w:r>
      <w:r>
        <w:fldChar w:fldCharType="begin"/>
      </w:r>
      <w:r>
        <w:instrText>REF _Ref92590886 \n \h</w:instrText>
      </w:r>
      <w:r>
        <w:fldChar w:fldCharType="separate"/>
      </w:r>
      <w:r>
        <w:t>8</w:t>
      </w:r>
      <w:r>
        <w:fldChar w:fldCharType="end"/>
      </w:r>
      <w:r>
        <w:t xml:space="preserve">, или проводит неконкурентную закупку в соответствии с подразделом </w:t>
      </w:r>
      <w:r>
        <w:fldChar w:fldCharType="begin"/>
      </w:r>
      <w:r>
        <w:instrText>REF _Ref92590699 \n \h</w:instrText>
      </w:r>
      <w:r>
        <w:fldChar w:fldCharType="separate"/>
      </w:r>
      <w:r>
        <w:t>8.7</w:t>
      </w:r>
      <w:r>
        <w:fldChar w:fldCharType="end"/>
      </w:r>
      <w:r>
        <w:t>, или отказывается от проведения такой закупки.</w:t>
      </w:r>
    </w:p>
    <w:p w14:paraId="294081A1" w14:textId="77777777" w:rsidR="00586EF5" w:rsidRDefault="00E72411">
      <w:pPr>
        <w:pStyle w:val="a0"/>
        <w:numPr>
          <w:ilvl w:val="1"/>
          <w:numId w:val="2"/>
        </w:numPr>
      </w:pPr>
      <w:bookmarkStart w:id="139" w:name="_Ref92587520"/>
      <w:r>
        <w:t xml:space="preserve">При принятии решения о проведении неконкурентной закупки, в соответствии с пунктом </w:t>
      </w:r>
      <w:r>
        <w:fldChar w:fldCharType="begin"/>
      </w:r>
      <w:r>
        <w:instrText>REF _Ref92590906 \n \h</w:instrText>
      </w:r>
      <w:r>
        <w:fldChar w:fldCharType="separate"/>
      </w:r>
      <w:r>
        <w:t>10)</w:t>
      </w:r>
      <w:r>
        <w:fldChar w:fldCharType="end"/>
      </w:r>
      <w:r>
        <w:t xml:space="preserve"> подраздела </w:t>
      </w:r>
      <w:r>
        <w:fldChar w:fldCharType="begin"/>
      </w:r>
      <w:r>
        <w:instrText>REF _Ref92590699 \n \h</w:instrText>
      </w:r>
      <w:r>
        <w:fldChar w:fldCharType="separate"/>
      </w:r>
      <w:r>
        <w:t>8.7</w:t>
      </w:r>
      <w:r>
        <w:fldChar w:fldCharType="end"/>
      </w:r>
      <w:r>
        <w:t>, вследствие признанной ранее конкурентной закупки несостоявшейся заказчик должен руководствоваться следующими правилами:</w:t>
      </w:r>
      <w:bookmarkEnd w:id="139"/>
    </w:p>
    <w:p w14:paraId="2AB9B862" w14:textId="77777777" w:rsidR="00586EF5" w:rsidRDefault="00E72411">
      <w:pPr>
        <w:pStyle w:val="a1"/>
        <w:numPr>
          <w:ilvl w:val="2"/>
          <w:numId w:val="2"/>
        </w:numPr>
      </w:pPr>
      <w:r>
        <w:t>предмет закупки (включая детальные требования к предмету закупки и к его характеристикам), объем закупаемых товаров, работ, услуг, являются идентичными соответствующим сведениям, указанным в документации первоначально проведенной конкурентной закупки;</w:t>
      </w:r>
    </w:p>
    <w:p w14:paraId="31E3589A" w14:textId="77777777" w:rsidR="00586EF5" w:rsidRDefault="00E72411">
      <w:pPr>
        <w:pStyle w:val="a1"/>
        <w:numPr>
          <w:ilvl w:val="2"/>
          <w:numId w:val="2"/>
        </w:numPr>
      </w:pPr>
      <w:r>
        <w:t>цена договора равна начальной (максимальной) цене договора, указанной в извещении и (или) в документации первоначально проведенной конкурентной закупки, или менее такой начальной (максимальной) цены, или превышает значение такой начальной (максимальной) цены не более чем на 10 (десять) процентов;</w:t>
      </w:r>
    </w:p>
    <w:p w14:paraId="79CACCFB" w14:textId="77777777" w:rsidR="00586EF5" w:rsidRDefault="00E72411">
      <w:pPr>
        <w:pStyle w:val="a1"/>
        <w:numPr>
          <w:ilvl w:val="2"/>
          <w:numId w:val="2"/>
        </w:numPr>
      </w:pPr>
      <w:r>
        <w:t xml:space="preserve">между датой заключения договора у единственного поставщика (подрядчика, исполнителя) и датой принятия решения о признании первоначально проведенной конкурентной закупки несостоявшейся должно пройти не более чем 30 (тридцать) рабочих </w:t>
      </w:r>
      <w:r>
        <w:lastRenderedPageBreak/>
        <w:t>дней. При этом под датой принятия решения о признании первоначально проведенной конкурентной закупки подразумевается дата размещения протокола, в котором содержатся сведения о признании такой закупки несостоявшейся.</w:t>
      </w:r>
    </w:p>
    <w:p w14:paraId="7426AC7F" w14:textId="77777777" w:rsidR="00586EF5" w:rsidRDefault="00E72411">
      <w:pPr>
        <w:pStyle w:val="a0"/>
        <w:numPr>
          <w:ilvl w:val="1"/>
          <w:numId w:val="2"/>
        </w:numPr>
      </w:pPr>
      <w:r>
        <w:t>Участник конкурса, аукциона, запроса котировок, запроса цен или запроса предложений, подавший единственную заявку, соответствующую требованиям закупочной документации, признается заказчиком единственным участником закупки и не является победителем такой закупки, однако наделяется обязанностью заключить договор с заказчиком по результатам проведения такой закупки.</w:t>
      </w:r>
    </w:p>
    <w:p w14:paraId="0AB472F6" w14:textId="77777777" w:rsidR="00586EF5" w:rsidRDefault="00E72411">
      <w:pPr>
        <w:pStyle w:val="a0"/>
        <w:numPr>
          <w:ilvl w:val="1"/>
          <w:numId w:val="2"/>
        </w:numPr>
      </w:pPr>
      <w:r>
        <w:t>Участник аукциона, подавший свою заявку ранее других при отсутствии ценовых предложений от всех участников такого аукциона, соответствующую требованиям аукционной документации, не может быть признан победителем закупки, а также не наделяется соответствующим объемом прав и обязанностей, предусмотренных действующим законодательством Российской Федерации, в том числе в отношении заключения договора.</w:t>
      </w:r>
    </w:p>
    <w:p w14:paraId="47AAED5B" w14:textId="77777777" w:rsidR="00586EF5" w:rsidRDefault="00E72411">
      <w:pPr>
        <w:pStyle w:val="a0"/>
        <w:numPr>
          <w:ilvl w:val="1"/>
          <w:numId w:val="2"/>
        </w:numPr>
      </w:pPr>
      <w:r>
        <w:t xml:space="preserve">Заключение договора с единственным участником конкурентной закупки в соответствии с вышеуказанными пунктами настоящего раздела в случаях признания конкурентной закупки несостоявшейся на основании пунктов </w:t>
      </w:r>
      <w:r>
        <w:fldChar w:fldCharType="begin"/>
      </w:r>
      <w:r>
        <w:instrText>REF _Ref92590809 \n \h</w:instrText>
      </w:r>
      <w:r>
        <w:fldChar w:fldCharType="separate"/>
      </w:r>
      <w:r>
        <w:t>3)</w:t>
      </w:r>
      <w:r>
        <w:fldChar w:fldCharType="end"/>
      </w:r>
      <w:r>
        <w:t xml:space="preserve"> – </w:t>
      </w:r>
      <w:r>
        <w:fldChar w:fldCharType="begin"/>
      </w:r>
      <w:r>
        <w:instrText>REF _Ref92590821 \n \h</w:instrText>
      </w:r>
      <w:r>
        <w:fldChar w:fldCharType="separate"/>
      </w:r>
      <w:r>
        <w:t>1)</w:t>
      </w:r>
      <w:r>
        <w:fldChar w:fldCharType="end"/>
      </w:r>
      <w:r>
        <w:t xml:space="preserve"> подраздела </w:t>
      </w:r>
      <w:r>
        <w:fldChar w:fldCharType="begin"/>
      </w:r>
      <w:r>
        <w:instrText>REF _Ref92590732 \n \h</w:instrText>
      </w:r>
      <w:r>
        <w:fldChar w:fldCharType="separate"/>
      </w:r>
      <w:r>
        <w:t>27.1</w:t>
      </w:r>
      <w:r>
        <w:fldChar w:fldCharType="end"/>
      </w:r>
      <w:r>
        <w:t>, рассматривается с точки зрения раскрытия информации о такой закупке в ЕИС как результат конкурентной закупки и не требует от заказчика наличия отдельной позиции в плане закупок.</w:t>
      </w:r>
    </w:p>
    <w:p w14:paraId="0360996C" w14:textId="77777777" w:rsidR="00586EF5" w:rsidRDefault="00E72411">
      <w:pPr>
        <w:pStyle w:val="a0"/>
        <w:numPr>
          <w:ilvl w:val="1"/>
          <w:numId w:val="2"/>
        </w:numPr>
      </w:pPr>
      <w:r>
        <w:t xml:space="preserve">При принятии решения о проведении закупки у единственного поставщика (подрядчика, исполнителя) в соответствии с вышеуказанными пунктами настоящего раздела в случаях признания конкурентной закупки несостоявшейся на основании пунктов </w:t>
      </w:r>
      <w:r>
        <w:fldChar w:fldCharType="begin"/>
      </w:r>
      <w:r>
        <w:instrText>REF _Ref92590782 \n \h</w:instrText>
      </w:r>
      <w:r>
        <w:fldChar w:fldCharType="separate"/>
      </w:r>
      <w:r>
        <w:t>1)</w:t>
      </w:r>
      <w:r>
        <w:fldChar w:fldCharType="end"/>
      </w:r>
      <w:r>
        <w:t xml:space="preserve"> – </w:t>
      </w:r>
      <w:r>
        <w:fldChar w:fldCharType="begin"/>
      </w:r>
      <w:r>
        <w:instrText>REF _Ref92590786 \n \h</w:instrText>
      </w:r>
      <w:r>
        <w:fldChar w:fldCharType="separate"/>
      </w:r>
      <w:r>
        <w:t>2)</w:t>
      </w:r>
      <w:r>
        <w:fldChar w:fldCharType="end"/>
      </w:r>
      <w:r>
        <w:t xml:space="preserve"> подраздела </w:t>
      </w:r>
      <w:r>
        <w:fldChar w:fldCharType="begin"/>
      </w:r>
      <w:r>
        <w:instrText>REF _Ref92590732 \n \h</w:instrText>
      </w:r>
      <w:r>
        <w:fldChar w:fldCharType="separate"/>
      </w:r>
      <w:r>
        <w:t>27.1</w:t>
      </w:r>
      <w:r>
        <w:fldChar w:fldCharType="end"/>
      </w:r>
      <w:r>
        <w:t>, такая закупка рассматривается с точки зрения раскрытия информации о такой закупке в ЕИС как отдельная закупка у единственного поставщика (подрядчика, исполнителя) и требует от заказчика размещения соответствующего объема информации о закупке, предусмотренного настоящим Положением.</w:t>
      </w:r>
    </w:p>
    <w:p w14:paraId="2BEA8426" w14:textId="77777777" w:rsidR="00586EF5" w:rsidRDefault="00E72411">
      <w:pPr>
        <w:rPr>
          <w:rFonts w:ascii="Times New Roman" w:hAnsi="Times New Roman"/>
          <w:b/>
          <w:sz w:val="24"/>
        </w:rPr>
      </w:pPr>
      <w:r>
        <w:br w:type="page" w:clear="all"/>
      </w:r>
    </w:p>
    <w:p w14:paraId="5EDC7D52" w14:textId="77777777" w:rsidR="00586EF5" w:rsidRDefault="00E72411">
      <w:pPr>
        <w:pStyle w:val="a3"/>
        <w:spacing w:after="0" w:line="360" w:lineRule="auto"/>
      </w:pPr>
      <w:bookmarkStart w:id="140" w:name="__RefHeading___31"/>
      <w:bookmarkEnd w:id="140"/>
      <w:r>
        <w:lastRenderedPageBreak/>
        <w:t>Прочие положения</w:t>
      </w:r>
    </w:p>
    <w:p w14:paraId="4BC0929F" w14:textId="77777777" w:rsidR="00586EF5" w:rsidRDefault="00E72411">
      <w:pPr>
        <w:pStyle w:val="a"/>
        <w:numPr>
          <w:ilvl w:val="0"/>
          <w:numId w:val="2"/>
        </w:numPr>
        <w:spacing w:before="0" w:after="0" w:line="360" w:lineRule="auto"/>
      </w:pPr>
      <w:bookmarkStart w:id="141" w:name="__RefHeading___32"/>
      <w:bookmarkStart w:id="142" w:name="_Ref92587843"/>
      <w:bookmarkEnd w:id="141"/>
      <w:r>
        <w:t>Рамочные закупки</w:t>
      </w:r>
      <w:bookmarkEnd w:id="142"/>
    </w:p>
    <w:p w14:paraId="35C5C3D1" w14:textId="77777777" w:rsidR="00586EF5" w:rsidRDefault="00E72411">
      <w:pPr>
        <w:pStyle w:val="a0"/>
        <w:numPr>
          <w:ilvl w:val="1"/>
          <w:numId w:val="2"/>
        </w:numPr>
      </w:pPr>
      <w:r>
        <w:t>В случае если количество товаров, объем, работ, услуг, в которых заказчик испытывает потребность в течение планового периода, невозможно определить при подготовке к проведению закупки, заказчиком проводится закупка, предметом которой является право на заключение рамочного договора (далее – рамочная закупка).</w:t>
      </w:r>
    </w:p>
    <w:p w14:paraId="7EF5EB89" w14:textId="77777777" w:rsidR="00586EF5" w:rsidRDefault="00E72411">
      <w:pPr>
        <w:pStyle w:val="a0"/>
        <w:numPr>
          <w:ilvl w:val="1"/>
          <w:numId w:val="2"/>
        </w:numPr>
      </w:pPr>
      <w:r>
        <w:t>Если заказчиком принято решение о проведении рамочной закупки, то изложенный в настоящем разделе порядок проведения закупки является специальным правилом, имеющим приоритет перед общим. При наличии возможных противоречий между тем, что прямо указанно в настоящем разделе, и тем, что указано в иных разделах настоящего Положения, касающихся порядка проведения закупки, следует руководствоваться тем, что указано в настоящем разделе.</w:t>
      </w:r>
    </w:p>
    <w:p w14:paraId="3B59D2F7" w14:textId="77777777" w:rsidR="00586EF5" w:rsidRDefault="00E72411">
      <w:pPr>
        <w:pStyle w:val="a0"/>
        <w:numPr>
          <w:ilvl w:val="1"/>
          <w:numId w:val="2"/>
        </w:numPr>
      </w:pPr>
      <w:r>
        <w:t>Проект договора, заключаемого по результатам проведения рамочной закупки, не может содержать твердой (неизменной) цены договора.</w:t>
      </w:r>
    </w:p>
    <w:p w14:paraId="7FFF32A8" w14:textId="77777777" w:rsidR="00586EF5" w:rsidRDefault="00E72411">
      <w:pPr>
        <w:pStyle w:val="a0"/>
        <w:numPr>
          <w:ilvl w:val="1"/>
          <w:numId w:val="2"/>
        </w:numPr>
      </w:pPr>
      <w:bookmarkStart w:id="143" w:name="_Ref92627736"/>
      <w:r>
        <w:t>Проект договора, заключаемого по результатам проведения рамочной закупки, должен содержать предельную (ориентировочную) цену договора (максимальное значение цены договора), при этом при исполнении такого договора заказчик не обязан принять товары (работы, услуги) на всю предельную цену. При достижении предельной цены в рамках исполнения рамочного договора такое исполнение считается завершенным.</w:t>
      </w:r>
      <w:bookmarkEnd w:id="143"/>
    </w:p>
    <w:p w14:paraId="7C474A91" w14:textId="77777777" w:rsidR="00586EF5" w:rsidRDefault="00E72411">
      <w:pPr>
        <w:pStyle w:val="a0"/>
        <w:numPr>
          <w:ilvl w:val="1"/>
          <w:numId w:val="2"/>
        </w:numPr>
      </w:pPr>
      <w:r>
        <w:t>В случае проведения рамочной закупки конкурентным способом, в договоре, заключаемом по результатам проведения такой закупки, должны быть определены цены единиц каждого товара, работы, услуги, поставка (выполнение, оказание) которых предусмотрена в рамках исполнения такого договора.</w:t>
      </w:r>
    </w:p>
    <w:p w14:paraId="5604A079" w14:textId="77777777" w:rsidR="00586EF5" w:rsidRDefault="00E72411">
      <w:pPr>
        <w:pStyle w:val="a0"/>
        <w:numPr>
          <w:ilvl w:val="1"/>
          <w:numId w:val="2"/>
        </w:numPr>
      </w:pPr>
      <w:r>
        <w:t xml:space="preserve">Случаи проведения (условия применения) рамочной закупки аналогичны случаям, указанным в разделе </w:t>
      </w:r>
      <w:r>
        <w:fldChar w:fldCharType="begin"/>
      </w:r>
      <w:r>
        <w:instrText>REF _Ref92590886 \n \h</w:instrText>
      </w:r>
      <w:r>
        <w:fldChar w:fldCharType="separate"/>
      </w:r>
      <w:r>
        <w:t>8</w:t>
      </w:r>
      <w:r>
        <w:fldChar w:fldCharType="end"/>
      </w:r>
      <w:r>
        <w:t xml:space="preserve"> (включая условия применения как конкурентных, так и неконкурентных способов закупки), при этом в целях определения правомерности проведения запроса предложений, запроса цен, запроса котировок, под начальной (максимальной) ценой договора (указанной в разделе </w:t>
      </w:r>
      <w:r>
        <w:fldChar w:fldCharType="begin"/>
      </w:r>
      <w:r>
        <w:instrText>REF _Ref92590886 \n \h</w:instrText>
      </w:r>
      <w:r>
        <w:fldChar w:fldCharType="separate"/>
      </w:r>
      <w:r>
        <w:t>8</w:t>
      </w:r>
      <w:r>
        <w:fldChar w:fldCharType="end"/>
      </w:r>
      <w:r>
        <w:t>) понимается предельная цена договора (максимальное значение цены договора).</w:t>
      </w:r>
    </w:p>
    <w:p w14:paraId="0A8D2F48" w14:textId="77777777" w:rsidR="00586EF5" w:rsidRDefault="00E72411">
      <w:pPr>
        <w:pStyle w:val="a0"/>
        <w:numPr>
          <w:ilvl w:val="1"/>
          <w:numId w:val="2"/>
        </w:numPr>
      </w:pPr>
      <w:bookmarkStart w:id="144" w:name="_Ref92587869"/>
      <w:r>
        <w:t>При проведении рамочной закупки заказчик устанавливает в извещении и (или) в документации о закупке одно или несколько значений, снижение которого (которых) предусматривается в ходе состязательной борьбы при проведении закупки, из числа следующих:</w:t>
      </w:r>
      <w:bookmarkEnd w:id="144"/>
    </w:p>
    <w:p w14:paraId="655B9128" w14:textId="77777777" w:rsidR="00586EF5" w:rsidRDefault="00E72411">
      <w:pPr>
        <w:pStyle w:val="a1"/>
        <w:numPr>
          <w:ilvl w:val="2"/>
          <w:numId w:val="2"/>
        </w:numPr>
      </w:pPr>
      <w:bookmarkStart w:id="145" w:name="_Ref92588439"/>
      <w:r>
        <w:t>начальная (максимальная) цена единицы товара, работы, услуги;</w:t>
      </w:r>
      <w:bookmarkEnd w:id="145"/>
    </w:p>
    <w:p w14:paraId="04DC879F" w14:textId="77777777" w:rsidR="00586EF5" w:rsidRDefault="00E72411">
      <w:pPr>
        <w:pStyle w:val="a1"/>
        <w:numPr>
          <w:ilvl w:val="2"/>
          <w:numId w:val="2"/>
        </w:numPr>
      </w:pPr>
      <w:r>
        <w:t>сумма начальных (максимальных) цен единиц товаров, работ, услуг;</w:t>
      </w:r>
    </w:p>
    <w:p w14:paraId="1B4B9B4E" w14:textId="77777777" w:rsidR="00586EF5" w:rsidRDefault="00E72411">
      <w:pPr>
        <w:pStyle w:val="a1"/>
        <w:numPr>
          <w:ilvl w:val="2"/>
          <w:numId w:val="2"/>
        </w:numPr>
      </w:pPr>
      <w:bookmarkStart w:id="146" w:name="_Ref92587865"/>
      <w:r>
        <w:t>100 процентов начальной (максимальной) цены каждой единицы товаров, работ, услуг;</w:t>
      </w:r>
      <w:bookmarkEnd w:id="146"/>
    </w:p>
    <w:p w14:paraId="3E91D02F" w14:textId="77777777" w:rsidR="00586EF5" w:rsidRDefault="00E72411">
      <w:pPr>
        <w:pStyle w:val="a1"/>
        <w:numPr>
          <w:ilvl w:val="2"/>
          <w:numId w:val="2"/>
        </w:numPr>
      </w:pPr>
      <w:bookmarkStart w:id="147" w:name="_Ref92587901"/>
      <w:r>
        <w:t>предельное (максимальное) значение формулы цены, устанавливающей правила расчета сумм, подлежащих уплате заказчиком поставщику (исполнителю, подрядчику) в ходе исполнения договора.</w:t>
      </w:r>
      <w:bookmarkEnd w:id="147"/>
    </w:p>
    <w:p w14:paraId="7AEC7489" w14:textId="77777777" w:rsidR="00586EF5" w:rsidRDefault="00E72411">
      <w:pPr>
        <w:pStyle w:val="a0"/>
        <w:numPr>
          <w:ilvl w:val="1"/>
          <w:numId w:val="2"/>
        </w:numPr>
      </w:pPr>
      <w:r>
        <w:t xml:space="preserve">При проведении рамочной закупки заказчик при определении победителя руководствуется одним или несколькими следующими правилами (в соответствии с установленным с учетом подраздела </w:t>
      </w:r>
      <w:r>
        <w:fldChar w:fldCharType="begin"/>
      </w:r>
      <w:r>
        <w:instrText>REF _Ref92587869 \n \h</w:instrText>
      </w:r>
      <w:r>
        <w:fldChar w:fldCharType="separate"/>
      </w:r>
      <w:r>
        <w:t>28.7</w:t>
      </w:r>
      <w:r>
        <w:fldChar w:fldCharType="end"/>
      </w:r>
      <w:r>
        <w:t xml:space="preserve"> значением):</w:t>
      </w:r>
    </w:p>
    <w:p w14:paraId="5C3FA753" w14:textId="77777777" w:rsidR="00586EF5" w:rsidRDefault="00E72411">
      <w:pPr>
        <w:pStyle w:val="a1"/>
        <w:numPr>
          <w:ilvl w:val="2"/>
          <w:numId w:val="2"/>
        </w:numPr>
      </w:pPr>
      <w:r>
        <w:lastRenderedPageBreak/>
        <w:t>ценовым критерием отбора победителя является предложенная участником закупки цена единицы товара, работы, услуги, поставка (выполнение, оказание) которого предусмотрена в рамках исполнения рамочного договора;</w:t>
      </w:r>
    </w:p>
    <w:p w14:paraId="1103093A" w14:textId="77777777" w:rsidR="00586EF5" w:rsidRDefault="00E72411">
      <w:pPr>
        <w:pStyle w:val="a1"/>
        <w:numPr>
          <w:ilvl w:val="2"/>
          <w:numId w:val="2"/>
        </w:numPr>
      </w:pPr>
      <w:r>
        <w:t>ценовым критерием отбора победителя является предложенная участником сумма цен единиц товаров (работ, услуг), поставка (выполнение, оказание) которых предусмотрена в рамках исполнения рамочного договора;</w:t>
      </w:r>
    </w:p>
    <w:p w14:paraId="3C85A307" w14:textId="77777777" w:rsidR="00586EF5" w:rsidRDefault="00E72411">
      <w:pPr>
        <w:pStyle w:val="a1"/>
        <w:numPr>
          <w:ilvl w:val="2"/>
          <w:numId w:val="2"/>
        </w:numPr>
      </w:pPr>
      <w:r>
        <w:t>ценовым критерием отбора победителя является предложенное участником значение, выражающее процентную долю от стоимости каждой начальной (максимальной) цены единицы товара (работы, услуги), указанной в документации о закупке;</w:t>
      </w:r>
    </w:p>
    <w:p w14:paraId="6DCC1CC8" w14:textId="77777777" w:rsidR="00586EF5" w:rsidRDefault="00E72411">
      <w:pPr>
        <w:pStyle w:val="a1"/>
        <w:numPr>
          <w:ilvl w:val="2"/>
          <w:numId w:val="2"/>
        </w:numPr>
      </w:pPr>
      <w:r>
        <w:t>ценовым критерием отбора победителя является предложенное участником закупки значение, предусмотренное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4A790B4F" w14:textId="77777777" w:rsidR="00586EF5" w:rsidRDefault="00E72411">
      <w:pPr>
        <w:pStyle w:val="a0"/>
        <w:numPr>
          <w:ilvl w:val="1"/>
          <w:numId w:val="2"/>
        </w:numPr>
      </w:pPr>
      <w:r>
        <w:t xml:space="preserve">Предельная цена договора, определенная в соответствии с подразделом </w:t>
      </w:r>
      <w:r>
        <w:fldChar w:fldCharType="begin"/>
      </w:r>
      <w:r>
        <w:instrText>REF _Ref92627736 \n \h</w:instrText>
      </w:r>
      <w:r>
        <w:fldChar w:fldCharType="separate"/>
      </w:r>
      <w:r>
        <w:t>28.4</w:t>
      </w:r>
      <w:r>
        <w:fldChar w:fldCharType="end"/>
      </w:r>
      <w:r>
        <w:t>, не может быть изменена в ходе проведения рамочной закупки, если иное не предусмотрено действующим законодательством Российской Федерации. Предложения участников в отношении предельной цены договора (при наличии таких предложений) не рассматриваются заказчиком и не влияют на порядок отбора победителя рамочной закупки.</w:t>
      </w:r>
    </w:p>
    <w:p w14:paraId="20B3A9D9" w14:textId="77777777" w:rsidR="00586EF5" w:rsidRDefault="00E72411">
      <w:pPr>
        <w:pStyle w:val="a0"/>
        <w:numPr>
          <w:ilvl w:val="1"/>
          <w:numId w:val="2"/>
        </w:numPr>
      </w:pPr>
      <w:r>
        <w:t>В проекте договора, который является частью документации рамочной закупки, должно содержаться указание на то, что заказчик не несет никакой ответственности за неполную выборку продукции в объеме, суммарный размер оплаты по которому меньше предельной цены договора (максимального значения цены договора).</w:t>
      </w:r>
    </w:p>
    <w:p w14:paraId="27879CA3" w14:textId="77777777" w:rsidR="00586EF5" w:rsidRDefault="00E72411">
      <w:pPr>
        <w:pStyle w:val="a0"/>
        <w:numPr>
          <w:ilvl w:val="1"/>
          <w:numId w:val="2"/>
        </w:numPr>
      </w:pPr>
      <w:r>
        <w:t>Последовательность и сущность действий, осуществляемых заказчиком в процессе проведения рамочной закупки, аналогична таким действиям, указанным в разделе, посвященному порядку проведения конкурентной закупки соответствующим способом.</w:t>
      </w:r>
    </w:p>
    <w:p w14:paraId="1890D28A" w14:textId="77777777" w:rsidR="00586EF5" w:rsidRDefault="00E72411">
      <w:pPr>
        <w:pStyle w:val="a0"/>
        <w:numPr>
          <w:ilvl w:val="1"/>
          <w:numId w:val="2"/>
        </w:numPr>
      </w:pPr>
      <w:r>
        <w:t xml:space="preserve">Порядок определения победителя рамочной закупки (порядок оценки и сопоставления заявок) указывается в документации о закупке с учетом раздела </w:t>
      </w:r>
      <w:r>
        <w:fldChar w:fldCharType="begin"/>
      </w:r>
      <w:r>
        <w:instrText>REF _Ref92589068 \n \h</w:instrText>
      </w:r>
      <w:r>
        <w:fldChar w:fldCharType="separate"/>
      </w:r>
      <w:r>
        <w:t>17</w:t>
      </w:r>
      <w:r>
        <w:fldChar w:fldCharType="end"/>
      </w:r>
      <w:r>
        <w:t>.</w:t>
      </w:r>
    </w:p>
    <w:p w14:paraId="06E9A9E4" w14:textId="77777777" w:rsidR="00586EF5" w:rsidRDefault="00E72411">
      <w:pPr>
        <w:pStyle w:val="a0"/>
        <w:numPr>
          <w:ilvl w:val="1"/>
          <w:numId w:val="2"/>
        </w:numPr>
      </w:pPr>
      <w:r>
        <w:t xml:space="preserve">Порядок заключения, изменения, расторжения договора, заключаемого по итогам рамочной закупки, аналогичны условиям, указанным в разделе </w:t>
      </w:r>
      <w:r>
        <w:fldChar w:fldCharType="begin"/>
      </w:r>
      <w:r>
        <w:instrText>REF _Ref92590588 \n \h</w:instrText>
      </w:r>
      <w:r>
        <w:fldChar w:fldCharType="separate"/>
      </w:r>
      <w:r>
        <w:t>31</w:t>
      </w:r>
      <w:r>
        <w:fldChar w:fldCharType="end"/>
      </w:r>
      <w:r>
        <w:t>.</w:t>
      </w:r>
    </w:p>
    <w:p w14:paraId="4D273451" w14:textId="77777777" w:rsidR="00586EF5" w:rsidRDefault="00E72411">
      <w:pPr>
        <w:pStyle w:val="a"/>
        <w:numPr>
          <w:ilvl w:val="0"/>
          <w:numId w:val="2"/>
        </w:numPr>
      </w:pPr>
      <w:bookmarkStart w:id="148" w:name="__RefHeading___33"/>
      <w:bookmarkStart w:id="149" w:name="_Ref92587460"/>
      <w:bookmarkEnd w:id="148"/>
      <w:r>
        <w:t>Дополнительные элементы закупок</w:t>
      </w:r>
      <w:bookmarkEnd w:id="149"/>
    </w:p>
    <w:p w14:paraId="740EF2DF" w14:textId="77777777" w:rsidR="00586EF5" w:rsidRDefault="00E72411">
      <w:pPr>
        <w:pStyle w:val="a0"/>
        <w:numPr>
          <w:ilvl w:val="1"/>
          <w:numId w:val="2"/>
        </w:numPr>
      </w:pPr>
      <w:r>
        <w:t>При проведении конкурентных закупок в извещении и (или) в документации о закупке заказчиком может быть предусмотрена возможность применения дополнительных элементов закупки.</w:t>
      </w:r>
    </w:p>
    <w:p w14:paraId="7C8840FB" w14:textId="77777777" w:rsidR="00586EF5" w:rsidRDefault="00E72411">
      <w:pPr>
        <w:pStyle w:val="a0"/>
        <w:numPr>
          <w:ilvl w:val="1"/>
          <w:numId w:val="2"/>
        </w:numPr>
      </w:pPr>
      <w:r>
        <w:t>Дополнительные элементы закупки не могут быть применены без указания в извещении и (или) в документации о закупке возможности применения оных.</w:t>
      </w:r>
    </w:p>
    <w:p w14:paraId="1231D3A6" w14:textId="77777777" w:rsidR="00586EF5" w:rsidRDefault="00E72411">
      <w:pPr>
        <w:pStyle w:val="a0"/>
        <w:numPr>
          <w:ilvl w:val="1"/>
          <w:numId w:val="2"/>
        </w:numPr>
      </w:pPr>
      <w:bookmarkStart w:id="150" w:name="_Ref92587719"/>
      <w:r>
        <w:t>К дополнительным элементам относятся:</w:t>
      </w:r>
      <w:bookmarkEnd w:id="150"/>
    </w:p>
    <w:p w14:paraId="1C914187" w14:textId="77777777" w:rsidR="00586EF5" w:rsidRDefault="00E72411">
      <w:pPr>
        <w:pStyle w:val="a1"/>
        <w:numPr>
          <w:ilvl w:val="2"/>
          <w:numId w:val="2"/>
        </w:numPr>
      </w:pPr>
      <w:bookmarkStart w:id="151" w:name="_Ref92587699"/>
      <w:r>
        <w:t>антидемпинговые меры;</w:t>
      </w:r>
      <w:bookmarkEnd w:id="151"/>
    </w:p>
    <w:p w14:paraId="0B8B90B1" w14:textId="77777777" w:rsidR="00586EF5" w:rsidRDefault="00E72411">
      <w:pPr>
        <w:pStyle w:val="a1"/>
        <w:numPr>
          <w:ilvl w:val="2"/>
          <w:numId w:val="2"/>
        </w:numPr>
      </w:pPr>
      <w:r>
        <w:t>возможность подачи альтернативных предложений;</w:t>
      </w:r>
    </w:p>
    <w:p w14:paraId="043A9612" w14:textId="77777777" w:rsidR="00586EF5" w:rsidRDefault="00E72411">
      <w:pPr>
        <w:pStyle w:val="a1"/>
        <w:numPr>
          <w:ilvl w:val="2"/>
          <w:numId w:val="2"/>
        </w:numPr>
      </w:pPr>
      <w:bookmarkStart w:id="152" w:name="_Ref92587703"/>
      <w:r>
        <w:t>переторжка.</w:t>
      </w:r>
      <w:bookmarkEnd w:id="152"/>
    </w:p>
    <w:p w14:paraId="569BD3C1" w14:textId="77777777" w:rsidR="00586EF5" w:rsidRDefault="00E72411">
      <w:pPr>
        <w:pStyle w:val="aff6"/>
      </w:pPr>
      <w:r>
        <w:t>Антидемпинговые меры</w:t>
      </w:r>
    </w:p>
    <w:p w14:paraId="33177B31" w14:textId="77777777" w:rsidR="00586EF5" w:rsidRDefault="00E72411">
      <w:pPr>
        <w:pStyle w:val="a0"/>
        <w:numPr>
          <w:ilvl w:val="1"/>
          <w:numId w:val="2"/>
        </w:numPr>
      </w:pPr>
      <w:bookmarkStart w:id="153" w:name="_Ref92623612"/>
      <w:r>
        <w:t xml:space="preserve">Если в ходе проведения закупки было сделано (заявлено, подано) демпинговое ценовое предложение, заказчиком может применяться одна или несколько из антидемпинговых мер, предусмотренных подразделом </w:t>
      </w:r>
      <w:r>
        <w:fldChar w:fldCharType="begin"/>
      </w:r>
      <w:r>
        <w:instrText>REF _Ref92623460 \n \h</w:instrText>
      </w:r>
      <w:r>
        <w:fldChar w:fldCharType="separate"/>
      </w:r>
      <w:r>
        <w:t>29.6</w:t>
      </w:r>
      <w:r>
        <w:fldChar w:fldCharType="end"/>
      </w:r>
      <w:r>
        <w:t>.</w:t>
      </w:r>
      <w:bookmarkEnd w:id="153"/>
    </w:p>
    <w:p w14:paraId="26DDC5BE" w14:textId="77777777" w:rsidR="00586EF5" w:rsidRDefault="00E72411">
      <w:pPr>
        <w:pStyle w:val="a0"/>
        <w:numPr>
          <w:ilvl w:val="1"/>
          <w:numId w:val="2"/>
        </w:numPr>
      </w:pPr>
      <w:r>
        <w:lastRenderedPageBreak/>
        <w:t xml:space="preserve">Демпинговым ценовым предложением признается предложение, сниженное на значение, определенное документацией о закупке, рассчитываемое от начальной (максимальной) цены договора, или, при проведении рамочной закупки в соответствии с разделом </w:t>
      </w:r>
      <w:r>
        <w:fldChar w:fldCharType="begin"/>
      </w:r>
      <w:r>
        <w:instrText>REF _Ref92587843 \n \h</w:instrText>
      </w:r>
      <w:r>
        <w:fldChar w:fldCharType="separate"/>
      </w:r>
      <w:r>
        <w:t>28</w:t>
      </w:r>
      <w:r>
        <w:fldChar w:fldCharType="end"/>
      </w:r>
      <w:r>
        <w:t xml:space="preserve">, от значения, установленного в соответствии с пунктом </w:t>
      </w:r>
      <w:r>
        <w:fldChar w:fldCharType="begin"/>
      </w:r>
      <w:r>
        <w:instrText>REF _Ref92587869 \n \h</w:instrText>
      </w:r>
      <w:r>
        <w:fldChar w:fldCharType="separate"/>
      </w:r>
      <w:r>
        <w:t>28.7</w:t>
      </w:r>
      <w:r>
        <w:fldChar w:fldCharType="end"/>
      </w:r>
      <w:r>
        <w:t>.</w:t>
      </w:r>
    </w:p>
    <w:p w14:paraId="24F7D3AE" w14:textId="77777777" w:rsidR="00586EF5" w:rsidRDefault="00E72411">
      <w:pPr>
        <w:pStyle w:val="a0"/>
        <w:numPr>
          <w:ilvl w:val="1"/>
          <w:numId w:val="2"/>
        </w:numPr>
      </w:pPr>
      <w:bookmarkStart w:id="154" w:name="_Ref92623460"/>
      <w:r>
        <w:t>Допускается применение следующих антидемпинговых мер:</w:t>
      </w:r>
      <w:bookmarkEnd w:id="154"/>
    </w:p>
    <w:p w14:paraId="528082E4" w14:textId="77777777" w:rsidR="00586EF5" w:rsidRDefault="00E72411">
      <w:pPr>
        <w:pStyle w:val="a1"/>
        <w:numPr>
          <w:ilvl w:val="2"/>
          <w:numId w:val="2"/>
        </w:numPr>
      </w:pPr>
      <w:bookmarkStart w:id="155" w:name="_Ref92623532"/>
      <w:r>
        <w:t>необходимость предоставления участником закупки, сделавшим демпинговое ценовое предложение, обеспечения исполнения договора в размере, превышающем в полтора раза размер обеспечения исполнения договора, указанный в извещении и (или) в документации о закупке, но не мене чем в размере аванса (при наличии). Применение данной меры может быть предусмотрено, только если требование о предоставлении обеспечения исполнения договора было предусмотрено извещением и (или) документацией о закупке;</w:t>
      </w:r>
      <w:bookmarkEnd w:id="155"/>
    </w:p>
    <w:p w14:paraId="272A4603" w14:textId="77777777" w:rsidR="00586EF5" w:rsidRDefault="00E72411">
      <w:pPr>
        <w:pStyle w:val="a1"/>
        <w:numPr>
          <w:ilvl w:val="2"/>
          <w:numId w:val="2"/>
        </w:numPr>
      </w:pPr>
      <w:bookmarkStart w:id="156" w:name="_Ref92623535"/>
      <w:r>
        <w:t>необходимость предоставления участником закупки, сделавшим демпинговое ценовое предложение, обоснования своего ценового предложения, которое может включать в себя:</w:t>
      </w:r>
      <w:bookmarkEnd w:id="156"/>
    </w:p>
    <w:p w14:paraId="1BCCAB1F" w14:textId="77777777" w:rsidR="00586EF5" w:rsidRDefault="00E72411">
      <w:pPr>
        <w:pStyle w:val="a2"/>
        <w:numPr>
          <w:ilvl w:val="3"/>
          <w:numId w:val="2"/>
        </w:numPr>
      </w:pPr>
      <w:r>
        <w:t>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15CD896C" w14:textId="77777777" w:rsidR="00586EF5" w:rsidRDefault="00E72411">
      <w:pPr>
        <w:pStyle w:val="a2"/>
        <w:numPr>
          <w:ilvl w:val="3"/>
          <w:numId w:val="2"/>
        </w:numPr>
      </w:pPr>
      <w:r>
        <w:t>детализированный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 закупки;</w:t>
      </w:r>
    </w:p>
    <w:p w14:paraId="091DC0D1" w14:textId="77777777" w:rsidR="00586EF5" w:rsidRDefault="00E72411">
      <w:pPr>
        <w:pStyle w:val="a2"/>
        <w:numPr>
          <w:ilvl w:val="3"/>
          <w:numId w:val="2"/>
        </w:numPr>
      </w:pPr>
      <w:r>
        <w:t>заключение о результатах экспертизы сметной стоимости;</w:t>
      </w:r>
    </w:p>
    <w:p w14:paraId="557AB777" w14:textId="77777777" w:rsidR="00586EF5" w:rsidRDefault="00E72411">
      <w:pPr>
        <w:pStyle w:val="a2"/>
        <w:numPr>
          <w:ilvl w:val="3"/>
          <w:numId w:val="2"/>
        </w:numPr>
      </w:pPr>
      <w:r>
        <w:t>иные сведения и документы, определенные извещением и (или) документацией о закупке.</w:t>
      </w:r>
    </w:p>
    <w:p w14:paraId="5FDD2A25" w14:textId="77777777" w:rsidR="00586EF5" w:rsidRDefault="00E72411">
      <w:pPr>
        <w:pStyle w:val="a1"/>
        <w:numPr>
          <w:ilvl w:val="2"/>
          <w:numId w:val="2"/>
        </w:numPr>
      </w:pPr>
      <w:bookmarkStart w:id="157" w:name="_Ref92623575"/>
      <w:r>
        <w:t>установление порядка оценки заявок по ценовым критериям с применением коэффициента, значение которого ставится в зависимость от ценового предложения участника закупки.</w:t>
      </w:r>
      <w:bookmarkEnd w:id="157"/>
    </w:p>
    <w:p w14:paraId="42A6A615" w14:textId="77777777" w:rsidR="00586EF5" w:rsidRDefault="00E72411">
      <w:pPr>
        <w:pStyle w:val="a0"/>
        <w:numPr>
          <w:ilvl w:val="1"/>
          <w:numId w:val="2"/>
        </w:numPr>
      </w:pPr>
      <w:r>
        <w:t xml:space="preserve">Указанные в подразделе </w:t>
      </w:r>
      <w:r>
        <w:fldChar w:fldCharType="begin"/>
      </w:r>
      <w:r>
        <w:instrText>REF _Ref92623460 \n \h</w:instrText>
      </w:r>
      <w:r>
        <w:fldChar w:fldCharType="separate"/>
      </w:r>
      <w:r>
        <w:t>29.6</w:t>
      </w:r>
      <w:r>
        <w:fldChar w:fldCharType="end"/>
      </w:r>
      <w:r>
        <w:t xml:space="preserve"> антидемпинговые меры применяются ко всем участникам закупки в равной степени, в том числе к участнику закупки, получившему второй порядковый номер по итогам проведения закупки, если победитель закупки уклонился от заключения договора.</w:t>
      </w:r>
    </w:p>
    <w:p w14:paraId="0E3E48E7" w14:textId="77777777" w:rsidR="00586EF5" w:rsidRDefault="00E72411">
      <w:pPr>
        <w:pStyle w:val="a0"/>
        <w:numPr>
          <w:ilvl w:val="1"/>
          <w:numId w:val="2"/>
        </w:numPr>
      </w:pPr>
      <w:r>
        <w:t>Антидемпинговые меры применяются с учетом следующих общих особенностей:</w:t>
      </w:r>
    </w:p>
    <w:p w14:paraId="067F6E29" w14:textId="77777777" w:rsidR="00586EF5" w:rsidRDefault="00E72411">
      <w:pPr>
        <w:pStyle w:val="a1"/>
        <w:numPr>
          <w:ilvl w:val="2"/>
          <w:numId w:val="2"/>
        </w:numPr>
      </w:pPr>
      <w:r>
        <w:t>одна антидемпинговая мера может быть применена только один раз;</w:t>
      </w:r>
    </w:p>
    <w:p w14:paraId="61B1BCC3" w14:textId="77777777" w:rsidR="00586EF5" w:rsidRDefault="00E72411">
      <w:pPr>
        <w:pStyle w:val="a1"/>
        <w:numPr>
          <w:ilvl w:val="2"/>
          <w:numId w:val="2"/>
        </w:numPr>
      </w:pPr>
      <w:r>
        <w:t xml:space="preserve">заказчик вправе </w:t>
      </w:r>
      <w:proofErr w:type="gramStart"/>
      <w:r>
        <w:t>применить</w:t>
      </w:r>
      <w:proofErr w:type="gramEnd"/>
      <w:r>
        <w:t xml:space="preserve"> как только одну, так и одновременно несколько (в том числе все) антидемпинговые меры;</w:t>
      </w:r>
    </w:p>
    <w:p w14:paraId="7AA36292" w14:textId="77777777" w:rsidR="00586EF5" w:rsidRDefault="00E72411">
      <w:pPr>
        <w:pStyle w:val="a1"/>
        <w:numPr>
          <w:ilvl w:val="2"/>
          <w:numId w:val="2"/>
        </w:numPr>
      </w:pPr>
      <w:r>
        <w:t xml:space="preserve">при одновременном установлении только тех антидемпинговых мер, которые предусмотрены пунктами </w:t>
      </w:r>
      <w:r>
        <w:fldChar w:fldCharType="begin"/>
      </w:r>
      <w:r>
        <w:instrText>REF _Ref92623532 \n \h</w:instrText>
      </w:r>
      <w:r>
        <w:fldChar w:fldCharType="separate"/>
      </w:r>
      <w:r>
        <w:t>1)</w:t>
      </w:r>
      <w:r>
        <w:fldChar w:fldCharType="end"/>
      </w:r>
      <w:r>
        <w:t xml:space="preserve"> и </w:t>
      </w:r>
      <w:r>
        <w:fldChar w:fldCharType="begin"/>
      </w:r>
      <w:r>
        <w:instrText>REF _Ref92623535 \n \h</w:instrText>
      </w:r>
      <w:r>
        <w:fldChar w:fldCharType="separate"/>
      </w:r>
      <w:r>
        <w:t>2)</w:t>
      </w:r>
      <w:r>
        <w:fldChar w:fldCharType="end"/>
      </w:r>
      <w:r>
        <w:t xml:space="preserve"> подраздела </w:t>
      </w:r>
      <w:r>
        <w:fldChar w:fldCharType="begin"/>
      </w:r>
      <w:r>
        <w:instrText>REF _Ref92623460 \n \h</w:instrText>
      </w:r>
      <w:r>
        <w:fldChar w:fldCharType="separate"/>
      </w:r>
      <w:r>
        <w:t>29.6</w:t>
      </w:r>
      <w:r>
        <w:fldChar w:fldCharType="end"/>
      </w:r>
      <w:r>
        <w:t>, заказчик может предоставить участнику закупки, предложившему демпинговое ценовое предложение, право выбирать одну из двух антидемпинговых мер (при условии, что данное право выбора указано в извещении и (или) в документации о закупке), без необходимости одновременного удовлетворения требований обеих антидемпинговых мер.</w:t>
      </w:r>
    </w:p>
    <w:p w14:paraId="69098428" w14:textId="77777777" w:rsidR="00586EF5" w:rsidRDefault="00E72411">
      <w:pPr>
        <w:pStyle w:val="a0"/>
        <w:numPr>
          <w:ilvl w:val="1"/>
          <w:numId w:val="2"/>
        </w:numPr>
      </w:pPr>
      <w:r>
        <w:t xml:space="preserve">Антидемпинговая мера, указанная в пункте </w:t>
      </w:r>
      <w:r>
        <w:fldChar w:fldCharType="begin"/>
      </w:r>
      <w:r>
        <w:instrText>REF _Ref92623535 \n \h</w:instrText>
      </w:r>
      <w:r>
        <w:fldChar w:fldCharType="separate"/>
      </w:r>
      <w:r>
        <w:t>2)</w:t>
      </w:r>
      <w:r>
        <w:fldChar w:fldCharType="end"/>
      </w:r>
      <w:r>
        <w:t xml:space="preserve"> подраздела </w:t>
      </w:r>
      <w:r>
        <w:fldChar w:fldCharType="begin"/>
      </w:r>
      <w:r>
        <w:instrText>REF _Ref92623460 \n \h</w:instrText>
      </w:r>
      <w:r>
        <w:fldChar w:fldCharType="separate"/>
      </w:r>
      <w:r>
        <w:t>29.6</w:t>
      </w:r>
      <w:r>
        <w:fldChar w:fldCharType="end"/>
      </w:r>
      <w:r>
        <w:t>, применяется с учетом следующих особенностей:</w:t>
      </w:r>
    </w:p>
    <w:p w14:paraId="2D1FDBF5" w14:textId="77777777" w:rsidR="00586EF5" w:rsidRDefault="00E72411">
      <w:pPr>
        <w:pStyle w:val="a1"/>
        <w:numPr>
          <w:ilvl w:val="2"/>
          <w:numId w:val="2"/>
        </w:numPr>
      </w:pPr>
      <w:r>
        <w:lastRenderedPageBreak/>
        <w:t>при проведении конкурса, запроса предложений, запроса котировок, запроса цен, обоснование демпингового ценового предложения должно быть представлено участником закупки в составе заявки, если такая заявка содержит демпинговое ценовое предложение, если извещением и (или) документацией о закупке не предусмотрен иной срок и порядок такого представления;</w:t>
      </w:r>
    </w:p>
    <w:p w14:paraId="3A460F49" w14:textId="77777777" w:rsidR="00586EF5" w:rsidRDefault="00E72411">
      <w:pPr>
        <w:pStyle w:val="a1"/>
        <w:numPr>
          <w:ilvl w:val="2"/>
          <w:numId w:val="2"/>
        </w:numPr>
      </w:pPr>
      <w:r>
        <w:t>при проведении аукциона, обоснование демпингового ценового предложения, если в ходе аукциона таким участником было сделано демпинговое ценовое предложение, должно быть представлено в любой момент до истечения срока заключения договора, если извещением и (или) документацией о закупке не предусмотрен иной срок такого представления.</w:t>
      </w:r>
    </w:p>
    <w:p w14:paraId="2CC52FB9" w14:textId="77777777" w:rsidR="00586EF5" w:rsidRDefault="00E72411">
      <w:pPr>
        <w:pStyle w:val="a0"/>
        <w:numPr>
          <w:ilvl w:val="1"/>
          <w:numId w:val="2"/>
        </w:numPr>
      </w:pPr>
      <w:bookmarkStart w:id="158" w:name="_Ref92623711"/>
      <w:r>
        <w:t xml:space="preserve">Антидемпинговая мера, предусмотренная пунктом </w:t>
      </w:r>
      <w:r>
        <w:fldChar w:fldCharType="begin"/>
      </w:r>
      <w:r>
        <w:instrText>REF _Ref92623575 \n \h</w:instrText>
      </w:r>
      <w:r>
        <w:fldChar w:fldCharType="separate"/>
      </w:r>
      <w:r>
        <w:t>3)</w:t>
      </w:r>
      <w:r>
        <w:fldChar w:fldCharType="end"/>
      </w:r>
      <w:r>
        <w:t xml:space="preserve"> подраздела </w:t>
      </w:r>
      <w:r>
        <w:fldChar w:fldCharType="begin"/>
      </w:r>
      <w:r>
        <w:instrText>REF _Ref92623460 \n \h</w:instrText>
      </w:r>
      <w:r>
        <w:fldChar w:fldCharType="separate"/>
      </w:r>
      <w:r>
        <w:t>29.6</w:t>
      </w:r>
      <w:r>
        <w:fldChar w:fldCharType="end"/>
      </w:r>
      <w:r>
        <w:t>, применяется с учетом следующих особенностей:</w:t>
      </w:r>
      <w:bookmarkEnd w:id="158"/>
    </w:p>
    <w:p w14:paraId="23C49BA2" w14:textId="77777777" w:rsidR="00586EF5" w:rsidRDefault="00E72411">
      <w:pPr>
        <w:pStyle w:val="a1"/>
        <w:numPr>
          <w:ilvl w:val="2"/>
          <w:numId w:val="2"/>
        </w:numPr>
      </w:pPr>
      <w:r>
        <w:t xml:space="preserve">решение о применении такой меры (с указанием возможности применения такой меры в извещении и (или) в документации о закупке) принимается не позднее даты окончания срока подачи заявок и не зависит от наличия или отсутствия демпинговых ценовых предложений. Данное правило является специальным и имеет приоритет перед предусмотренным подразделом </w:t>
      </w:r>
      <w:r>
        <w:fldChar w:fldCharType="begin"/>
      </w:r>
      <w:r>
        <w:instrText>REF _Ref92623612 \n \h</w:instrText>
      </w:r>
      <w:r>
        <w:fldChar w:fldCharType="separate"/>
      </w:r>
      <w:r>
        <w:t>29.4</w:t>
      </w:r>
      <w:r>
        <w:fldChar w:fldCharType="end"/>
      </w:r>
      <w:r>
        <w:t xml:space="preserve"> общим правилом о случаях применения антидемпинговых мер;</w:t>
      </w:r>
    </w:p>
    <w:p w14:paraId="48935E02" w14:textId="77777777" w:rsidR="00586EF5" w:rsidRDefault="00E72411">
      <w:pPr>
        <w:pStyle w:val="a1"/>
        <w:numPr>
          <w:ilvl w:val="2"/>
          <w:numId w:val="2"/>
        </w:numPr>
      </w:pPr>
      <w:bookmarkStart w:id="159" w:name="_Ref92623715"/>
      <w:r>
        <w:t>значение коэффициента, применяемого в порядке оценки заявок по ценовому критерию, может быть менее 1.0 (одного) только в отношении оценки демпинговых ценовых предложений. В отношении ценовых предложений, которые не являются в соответствии с документацией о закупке демпинговыми, всегда применяется коэффициент, равный 1.0 (одному). Значение коэффициента не может быть больше 1.0 (одного) ни при каких обстоятельствах;</w:t>
      </w:r>
      <w:bookmarkEnd w:id="159"/>
    </w:p>
    <w:p w14:paraId="588A497E" w14:textId="77777777" w:rsidR="00586EF5" w:rsidRDefault="00E72411">
      <w:pPr>
        <w:pStyle w:val="a1"/>
        <w:numPr>
          <w:ilvl w:val="2"/>
          <w:numId w:val="2"/>
        </w:numPr>
      </w:pPr>
      <w:r>
        <w:t xml:space="preserve">конкретные варианты значения указанного коэффициента и (или) порядок снижения такого значения в зависимости от снижения ценового предложения устанавливаются в извещении и (или) в документации о закупке с учетом предусмотренных пунктом </w:t>
      </w:r>
      <w:r>
        <w:fldChar w:fldCharType="begin"/>
      </w:r>
      <w:r>
        <w:instrText>REF _Ref92623715 \n \h</w:instrText>
      </w:r>
      <w:r>
        <w:fldChar w:fldCharType="separate"/>
      </w:r>
      <w:r>
        <w:t>2)</w:t>
      </w:r>
      <w:r>
        <w:fldChar w:fldCharType="end"/>
      </w:r>
      <w:r>
        <w:t xml:space="preserve"> подраздела </w:t>
      </w:r>
      <w:r>
        <w:fldChar w:fldCharType="begin"/>
      </w:r>
      <w:r>
        <w:instrText>REF _Ref92623711 \n \h</w:instrText>
      </w:r>
      <w:r>
        <w:fldChar w:fldCharType="separate"/>
      </w:r>
      <w:r>
        <w:t>29.10</w:t>
      </w:r>
      <w:r>
        <w:fldChar w:fldCharType="end"/>
      </w:r>
      <w:r>
        <w:t xml:space="preserve"> особенностей.</w:t>
      </w:r>
    </w:p>
    <w:p w14:paraId="4C324DA6" w14:textId="77777777" w:rsidR="00586EF5" w:rsidRDefault="00E72411">
      <w:pPr>
        <w:pStyle w:val="a0"/>
        <w:numPr>
          <w:ilvl w:val="1"/>
          <w:numId w:val="2"/>
        </w:numPr>
      </w:pPr>
      <w:r>
        <w:t>Решение о применении или неприменении конкретных антидемпинговых мер не может быть изменено после истечения срока подачи заявок на участие в закупке.</w:t>
      </w:r>
    </w:p>
    <w:p w14:paraId="40D9C234" w14:textId="77777777" w:rsidR="00586EF5" w:rsidRDefault="00E72411">
      <w:pPr>
        <w:pStyle w:val="a0"/>
        <w:numPr>
          <w:ilvl w:val="1"/>
          <w:numId w:val="2"/>
        </w:numPr>
      </w:pPr>
      <w:r>
        <w:t>Настоящий раздел применяется только в отношении ценового предложения участника закупки, поданного при подаче заявки или в ходе проведения аукционного торга (при проведении аукциона) и не распространяется на ценовое предложение, возникшее вследствие применения Постановления Правительства РФ от 16.09.2016 № 925.</w:t>
      </w:r>
      <w:r>
        <w:rPr>
          <w:i/>
        </w:rPr>
        <w:t xml:space="preserve"> (Утрачивает силу с 01.01.2025)</w:t>
      </w:r>
    </w:p>
    <w:p w14:paraId="7CFC2A1E" w14:textId="77777777" w:rsidR="00586EF5" w:rsidRDefault="00E72411">
      <w:pPr>
        <w:pStyle w:val="aff6"/>
      </w:pPr>
      <w:r>
        <w:t>Возможность подачи альтернативных предложений</w:t>
      </w:r>
    </w:p>
    <w:p w14:paraId="70E8A9F2" w14:textId="77777777" w:rsidR="00586EF5" w:rsidRDefault="00E72411">
      <w:pPr>
        <w:pStyle w:val="a0"/>
        <w:numPr>
          <w:ilvl w:val="1"/>
          <w:numId w:val="2"/>
        </w:numPr>
      </w:pPr>
      <w:r>
        <w:t>Настоящий дополнительный элемент закупки – возможность подачи альтернативных предложений – может применяться при проведении любых конкурентных закупок, за исключением аукциона.</w:t>
      </w:r>
    </w:p>
    <w:p w14:paraId="28CC9C3B" w14:textId="77777777" w:rsidR="00586EF5" w:rsidRDefault="00E72411">
      <w:pPr>
        <w:pStyle w:val="a0"/>
        <w:numPr>
          <w:ilvl w:val="1"/>
          <w:numId w:val="2"/>
        </w:numPr>
      </w:pPr>
      <w:r>
        <w:t>При проведении закупки с применением настоящего дополнительного элемента закупки предложения участников закупки в отношении предмета закупки и (или) в отношении условий исполнения договора, входящие в состав заявок участников закупки, разделяются на два вида: основное предложение и альтернативное предложение.</w:t>
      </w:r>
    </w:p>
    <w:p w14:paraId="4C924BE4" w14:textId="77777777" w:rsidR="00586EF5" w:rsidRDefault="00E72411">
      <w:pPr>
        <w:pStyle w:val="a0"/>
        <w:numPr>
          <w:ilvl w:val="1"/>
          <w:numId w:val="2"/>
        </w:numPr>
      </w:pPr>
      <w:r>
        <w:t>Альтернативным предложением является предложение в отношении предмета закупки и (или) в отношении условий исполнения договора, которое:</w:t>
      </w:r>
    </w:p>
    <w:p w14:paraId="2376361B" w14:textId="77777777" w:rsidR="00586EF5" w:rsidRDefault="00E72411">
      <w:pPr>
        <w:pStyle w:val="a1"/>
        <w:numPr>
          <w:ilvl w:val="2"/>
          <w:numId w:val="2"/>
        </w:numPr>
      </w:pPr>
      <w:r>
        <w:lastRenderedPageBreak/>
        <w:t>не соответствует требованиям, установленным в извещении и (или) в документации о закупке, но обеспечивает такие же или улучшенные условия исполнения договора по результатам проведения закупки, если в извещении и (или) в документации о закупке были определены аспекты требований, по которым допускается подача альтернативных предложений;</w:t>
      </w:r>
    </w:p>
    <w:p w14:paraId="09068034" w14:textId="77777777" w:rsidR="00586EF5" w:rsidRDefault="00E72411">
      <w:pPr>
        <w:pStyle w:val="a1"/>
        <w:numPr>
          <w:ilvl w:val="2"/>
          <w:numId w:val="2"/>
        </w:numPr>
      </w:pPr>
      <w:r>
        <w:t>является идентичным основному предложению, за исключением предложения в отношении условий исполнения договора, являющихся критериями оценки и сопоставления заявок на участие в закупке.</w:t>
      </w:r>
    </w:p>
    <w:p w14:paraId="59710EED" w14:textId="77777777" w:rsidR="00586EF5" w:rsidRDefault="00E72411">
      <w:pPr>
        <w:pStyle w:val="a0"/>
        <w:numPr>
          <w:ilvl w:val="1"/>
          <w:numId w:val="2"/>
        </w:numPr>
      </w:pPr>
      <w:r>
        <w:t>Настоящий дополнительный элемент закупки, при принятии решения о его применении, должен применяться с учетом следующих особенностей:</w:t>
      </w:r>
    </w:p>
    <w:p w14:paraId="6156713D" w14:textId="77777777" w:rsidR="00586EF5" w:rsidRDefault="00E72411">
      <w:pPr>
        <w:pStyle w:val="a1"/>
        <w:numPr>
          <w:ilvl w:val="2"/>
          <w:numId w:val="2"/>
        </w:numPr>
      </w:pPr>
      <w:r>
        <w:t>в извещении и (или) в документации о закупке должно быть указано одно из двух следующих положений или оба следующих положения:</w:t>
      </w:r>
    </w:p>
    <w:p w14:paraId="4C431484" w14:textId="77777777" w:rsidR="00586EF5" w:rsidRDefault="00E72411">
      <w:pPr>
        <w:pStyle w:val="a2"/>
        <w:numPr>
          <w:ilvl w:val="3"/>
          <w:numId w:val="2"/>
        </w:numPr>
      </w:pPr>
      <w:r>
        <w:t>аспекты требований к предмету закупки и (или) к условиям исполнения договора, не являющихся критериями оценки и сопоставления заявок, в отношении которых допускается подача альтернативных предложений;</w:t>
      </w:r>
    </w:p>
    <w:p w14:paraId="4476E03F" w14:textId="77777777" w:rsidR="00586EF5" w:rsidRDefault="00E72411">
      <w:pPr>
        <w:pStyle w:val="a2"/>
        <w:numPr>
          <w:ilvl w:val="3"/>
          <w:numId w:val="2"/>
        </w:numPr>
      </w:pPr>
      <w:r>
        <w:t>указание на то, что подача альтернативных предложений допускается только в отношении условий исполнения договора, являющихся критериями оценки и сопоставления заявок;</w:t>
      </w:r>
    </w:p>
    <w:p w14:paraId="1F85B7FE" w14:textId="77777777" w:rsidR="00586EF5" w:rsidRDefault="00E72411">
      <w:pPr>
        <w:pStyle w:val="a1"/>
        <w:numPr>
          <w:ilvl w:val="2"/>
          <w:numId w:val="2"/>
        </w:numPr>
      </w:pPr>
      <w:r>
        <w:t>в извещении и (или) в документации о закупке должно быть указано, что альтернативное предложение (при его подаче) должно быть явно обособлено (отделено) от основного;</w:t>
      </w:r>
    </w:p>
    <w:p w14:paraId="67F03C59" w14:textId="77777777" w:rsidR="00586EF5" w:rsidRDefault="00E72411">
      <w:pPr>
        <w:pStyle w:val="a1"/>
        <w:numPr>
          <w:ilvl w:val="2"/>
          <w:numId w:val="2"/>
        </w:numPr>
      </w:pPr>
      <w:r>
        <w:t>в извещении и (или) в документации о закупке может быть определено предельное количество альтернативных предложений, которые могут быть поданы одним участником закупки.</w:t>
      </w:r>
    </w:p>
    <w:p w14:paraId="06482190" w14:textId="77777777" w:rsidR="00586EF5" w:rsidRDefault="00E72411">
      <w:pPr>
        <w:pStyle w:val="a0"/>
        <w:numPr>
          <w:ilvl w:val="1"/>
          <w:numId w:val="2"/>
        </w:numPr>
      </w:pPr>
      <w:r>
        <w:t>Если в извещении и (или) в документации о закупке, проводимой с применением возможности подачи альтернативных предложений, было установлено требование о предоставлении обеспечения заявки, размер такого обеспечения не увеличивается. Одна заявка, в которую включены основное и альтернативное (альтернативные) предложения, обеспечивается однократно в размере обеспечения заявки, установленном в извещении и (или) в документации о закупке.</w:t>
      </w:r>
    </w:p>
    <w:p w14:paraId="183C5520" w14:textId="77777777" w:rsidR="00586EF5" w:rsidRDefault="00E72411">
      <w:pPr>
        <w:pStyle w:val="a0"/>
        <w:numPr>
          <w:ilvl w:val="1"/>
          <w:numId w:val="2"/>
        </w:numPr>
      </w:pPr>
      <w:r>
        <w:t>Альтернативное предложение, при его подаче участником закупки, учитывается при проведении закупки наравне с основным предложением. При проведении этапов рассмотрения заявок, оценки и сопоставления заявок решения принимаются в отдельности как в отношении основного предложения, так и в отношении альтернативного.</w:t>
      </w:r>
    </w:p>
    <w:p w14:paraId="5D9A6EDC" w14:textId="77777777" w:rsidR="00586EF5" w:rsidRDefault="00E72411">
      <w:pPr>
        <w:pStyle w:val="a0"/>
        <w:numPr>
          <w:ilvl w:val="1"/>
          <w:numId w:val="2"/>
        </w:numPr>
      </w:pPr>
      <w:r>
        <w:t>Если по результатам подведения итогов закупки победителем закупки был признан участник закупки, сделавший (подавший) альтернативное предложение, договор с ним заключается на условиях, указанных в том предложении, с которым упомянутый участник закупки был признан победителем. Аналогичное правило применяется и к иному сделавшему (подавшему) альтернативное предложение участнику, с которым заключается договор по результатам проведения закупки в соответствии с настоящим Положением.</w:t>
      </w:r>
    </w:p>
    <w:p w14:paraId="089BDDA5" w14:textId="77777777" w:rsidR="00586EF5" w:rsidRDefault="00E72411">
      <w:pPr>
        <w:pStyle w:val="aff6"/>
      </w:pPr>
      <w:r>
        <w:t>Переторжка</w:t>
      </w:r>
    </w:p>
    <w:p w14:paraId="5E92AFBF" w14:textId="77777777" w:rsidR="00586EF5" w:rsidRDefault="00E72411">
      <w:pPr>
        <w:pStyle w:val="a0"/>
        <w:numPr>
          <w:ilvl w:val="1"/>
          <w:numId w:val="2"/>
        </w:numPr>
      </w:pPr>
      <w:r>
        <w:t xml:space="preserve">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после этапа проведения аукциона. Переторжка </w:t>
      </w:r>
      <w:r>
        <w:lastRenderedPageBreak/>
        <w:t>может проводиться только в случае наличия не менее 2 (двух) заявок, которые не были отклонены по результатам рассмотрения заявок.</w:t>
      </w:r>
    </w:p>
    <w:p w14:paraId="3C6D240E" w14:textId="77777777" w:rsidR="00586EF5" w:rsidRDefault="00E72411">
      <w:pPr>
        <w:pStyle w:val="a0"/>
        <w:numPr>
          <w:ilvl w:val="1"/>
          <w:numId w:val="2"/>
        </w:numPr>
      </w:pPr>
      <w:r>
        <w:t>Переторжка может проводится в одной из двух форм проведения: очная или заочная.</w:t>
      </w:r>
    </w:p>
    <w:p w14:paraId="420CF59E" w14:textId="77777777" w:rsidR="00586EF5" w:rsidRDefault="00E72411">
      <w:pPr>
        <w:pStyle w:val="a0"/>
        <w:numPr>
          <w:ilvl w:val="1"/>
          <w:numId w:val="2"/>
        </w:numPr>
      </w:pPr>
      <w:r>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p>
    <w:p w14:paraId="063781A6" w14:textId="77777777" w:rsidR="00586EF5" w:rsidRDefault="00E72411">
      <w:pPr>
        <w:pStyle w:val="a0"/>
        <w:numPr>
          <w:ilvl w:val="1"/>
          <w:numId w:val="2"/>
        </w:numPr>
      </w:pPr>
      <w:r>
        <w:t>Очная переторжка может проводиться только при проведении закупки в электронной форме. При проведении очной переторжки возможно снижение только ценового предложения.</w:t>
      </w:r>
    </w:p>
    <w:p w14:paraId="1A756937" w14:textId="77777777" w:rsidR="00586EF5" w:rsidRDefault="00E72411">
      <w:pPr>
        <w:pStyle w:val="a0"/>
        <w:numPr>
          <w:ilvl w:val="1"/>
          <w:numId w:val="2"/>
        </w:numPr>
      </w:pPr>
      <w:r>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25522764" w14:textId="77777777" w:rsidR="00586EF5" w:rsidRDefault="00E72411">
      <w:pPr>
        <w:pStyle w:val="a0"/>
        <w:numPr>
          <w:ilvl w:val="1"/>
          <w:numId w:val="2"/>
        </w:numPr>
      </w:pPr>
      <w:r>
        <w:t>Заочная переторжка может проводится при проведении закупки как в электронной, так и не в электронной форме.</w:t>
      </w:r>
    </w:p>
    <w:p w14:paraId="5BBDFAF2" w14:textId="77777777" w:rsidR="00586EF5" w:rsidRDefault="00E72411">
      <w:pPr>
        <w:pStyle w:val="a0"/>
        <w:numPr>
          <w:ilvl w:val="1"/>
          <w:numId w:val="2"/>
        </w:numPr>
      </w:pPr>
      <w:r>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с одновременным указанием следующих сведений:</w:t>
      </w:r>
    </w:p>
    <w:p w14:paraId="22510B07" w14:textId="77777777" w:rsidR="00586EF5" w:rsidRDefault="00E72411">
      <w:pPr>
        <w:pStyle w:val="a1"/>
        <w:numPr>
          <w:ilvl w:val="2"/>
          <w:numId w:val="2"/>
        </w:numPr>
      </w:pPr>
      <w:r>
        <w:t>форма проведения переторжки;</w:t>
      </w:r>
    </w:p>
    <w:p w14:paraId="1A20E1B7" w14:textId="77777777" w:rsidR="00586EF5" w:rsidRDefault="00E72411">
      <w:pPr>
        <w:pStyle w:val="a1"/>
        <w:numPr>
          <w:ilvl w:val="2"/>
          <w:numId w:val="2"/>
        </w:numPr>
      </w:pPr>
      <w:r>
        <w:t>дата начала и дата окончания этапа переторжки;</w:t>
      </w:r>
    </w:p>
    <w:p w14:paraId="7A7FD89B" w14:textId="77777777" w:rsidR="00586EF5" w:rsidRDefault="00E72411">
      <w:pPr>
        <w:pStyle w:val="a1"/>
        <w:numPr>
          <w:ilvl w:val="2"/>
          <w:numId w:val="2"/>
        </w:numPr>
      </w:pPr>
      <w:r>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15A5BC2E" w14:textId="77777777" w:rsidR="00586EF5" w:rsidRDefault="00E72411">
      <w:pPr>
        <w:pStyle w:val="a1"/>
        <w:numPr>
          <w:ilvl w:val="2"/>
          <w:numId w:val="2"/>
        </w:numPr>
      </w:pPr>
      <w:r>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1230EC95" w14:textId="77777777" w:rsidR="00586EF5" w:rsidRDefault="00E72411">
      <w:pPr>
        <w:pStyle w:val="a1"/>
        <w:numPr>
          <w:ilvl w:val="2"/>
          <w:numId w:val="2"/>
        </w:numPr>
      </w:pPr>
      <w:r>
        <w:t>иные сведения о проведении переторжки, которые заказчик посчитает нужным включить (при необходимости).</w:t>
      </w:r>
    </w:p>
    <w:p w14:paraId="79F0C89F" w14:textId="77777777" w:rsidR="00586EF5" w:rsidRDefault="00E72411">
      <w:pPr>
        <w:pStyle w:val="af8"/>
      </w:pPr>
      <w:r>
        <w:t>Без наличия указанных в настоящем пункте сведений в указанном протоколе проведение переторжки не допускается.</w:t>
      </w:r>
    </w:p>
    <w:p w14:paraId="254D7A51" w14:textId="77777777" w:rsidR="00586EF5" w:rsidRDefault="00E72411">
      <w:pPr>
        <w:pStyle w:val="a0"/>
        <w:numPr>
          <w:ilvl w:val="1"/>
          <w:numId w:val="2"/>
        </w:numPr>
      </w:pPr>
      <w:r>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85A4753" w14:textId="77777777" w:rsidR="00586EF5" w:rsidRDefault="00E72411">
      <w:pPr>
        <w:pStyle w:val="a0"/>
        <w:numPr>
          <w:ilvl w:val="1"/>
          <w:numId w:val="2"/>
        </w:numPr>
      </w:pPr>
      <w:r>
        <w:t xml:space="preserve">При принятии решения о проведении переторжки итоговым этапом закупки является этап проведения переторжки, и протокол проведения переторжки, составленный по результатам такого этапа, является итоговым. Данное правило является специальным, имеющим приоритет перед предусмотренными разделом 9 общими правилами определения </w:t>
      </w:r>
      <w:r>
        <w:lastRenderedPageBreak/>
        <w:t>итогового этапа закупки в соответствии со способом закупки.</w:t>
      </w:r>
    </w:p>
    <w:p w14:paraId="2A6F0316" w14:textId="77777777" w:rsidR="00586EF5" w:rsidRDefault="00E72411">
      <w:pPr>
        <w:pStyle w:val="a0"/>
        <w:numPr>
          <w:ilvl w:val="1"/>
          <w:numId w:val="2"/>
        </w:numPr>
      </w:pPr>
      <w:r>
        <w:t>На этапе проведения переторжки, при его проведении, осуществляются следующие действия:</w:t>
      </w:r>
    </w:p>
    <w:p w14:paraId="7FD624DA" w14:textId="77777777" w:rsidR="00586EF5" w:rsidRDefault="00E72411">
      <w:pPr>
        <w:pStyle w:val="a1"/>
        <w:numPr>
          <w:ilvl w:val="2"/>
          <w:numId w:val="2"/>
        </w:numPr>
      </w:pPr>
      <w:r>
        <w:t>подача участниками закупки улучшенных (окончательных) предложений в соответствии с условиями проведения переторжки;</w:t>
      </w:r>
    </w:p>
    <w:p w14:paraId="5550B26F" w14:textId="77777777" w:rsidR="00586EF5" w:rsidRDefault="00E72411">
      <w:pPr>
        <w:pStyle w:val="a1"/>
        <w:numPr>
          <w:ilvl w:val="2"/>
          <w:numId w:val="2"/>
        </w:numPr>
      </w:pPr>
      <w:r>
        <w:t>итоговая оценка и сопоставление заявок на участие в закупке с учетом их улучшенных (окончательных) предложений, поданных в ходе проведения переторжки.</w:t>
      </w:r>
    </w:p>
    <w:p w14:paraId="13DA3441" w14:textId="77777777" w:rsidR="00586EF5" w:rsidRDefault="00E72411">
      <w:pPr>
        <w:pStyle w:val="a0"/>
        <w:numPr>
          <w:ilvl w:val="1"/>
          <w:numId w:val="2"/>
        </w:numPr>
      </w:pPr>
      <w:r>
        <w:t>Этап проведения переторжки проводится в сроки, определенные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Протокол проведения переторжки оформляется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w:t>
      </w:r>
    </w:p>
    <w:p w14:paraId="3513529E" w14:textId="77777777" w:rsidR="00586EF5" w:rsidRDefault="00E72411">
      <w:pPr>
        <w:pStyle w:val="a0"/>
        <w:numPr>
          <w:ilvl w:val="1"/>
          <w:numId w:val="2"/>
        </w:numPr>
      </w:pPr>
      <w:r>
        <w:t>По результатам проведения этапа переторжки комиссией оформляется протокол проведения переторжки, который должен содержать следующие сведения:</w:t>
      </w:r>
    </w:p>
    <w:p w14:paraId="4155494C" w14:textId="77777777" w:rsidR="00586EF5" w:rsidRDefault="00E72411">
      <w:pPr>
        <w:pStyle w:val="a1"/>
        <w:numPr>
          <w:ilvl w:val="2"/>
          <w:numId w:val="2"/>
        </w:numPr>
      </w:pPr>
      <w:r>
        <w:t>дата подписания протокола;</w:t>
      </w:r>
    </w:p>
    <w:p w14:paraId="7FE9B089" w14:textId="77777777" w:rsidR="00586EF5" w:rsidRDefault="00E72411">
      <w:pPr>
        <w:pStyle w:val="a1"/>
        <w:numPr>
          <w:ilvl w:val="2"/>
          <w:numId w:val="2"/>
        </w:numPr>
      </w:pPr>
      <w:r>
        <w:t>количество поданных на участие в закупке заявок, а также дата и время регистрации каждой такой заявки;</w:t>
      </w:r>
    </w:p>
    <w:p w14:paraId="4326865C" w14:textId="77777777" w:rsidR="00586EF5" w:rsidRDefault="00E72411">
      <w:pPr>
        <w:pStyle w:val="a1"/>
        <w:numPr>
          <w:ilvl w:val="2"/>
          <w:numId w:val="2"/>
        </w:numPr>
      </w:pPr>
      <w:r>
        <w:t>сведения об улучшенном (окончательном) предложении каждого из участников заявки, принимавших участие в переторжке. В отношении тех участников, которые не участвовали в переторжке – указание на то, что такие участники в переторжке не участвовали, с одновременным указанием их первоначальных предложений;</w:t>
      </w:r>
    </w:p>
    <w:p w14:paraId="37FD4460" w14:textId="77777777" w:rsidR="00586EF5" w:rsidRDefault="00E72411">
      <w:pPr>
        <w:pStyle w:val="a1"/>
        <w:numPr>
          <w:ilvl w:val="2"/>
          <w:numId w:val="2"/>
        </w:numPr>
      </w:pPr>
      <w:r>
        <w:t>результаты оценки заявок на участие в закупке с учетом улучшенных (окончательных) предложений, поданных в ходе проведения переторжки, с указанием решения комиссии о присвоении каждой такой заявке значения по каждому из предусмотренных критериев оценки таких заявок;</w:t>
      </w:r>
    </w:p>
    <w:p w14:paraId="0A34DF42" w14:textId="77777777" w:rsidR="00586EF5" w:rsidRDefault="00E72411">
      <w:pPr>
        <w:pStyle w:val="a1"/>
        <w:numPr>
          <w:ilvl w:val="2"/>
          <w:numId w:val="2"/>
        </w:numPr>
      </w:pPr>
      <w:r>
        <w:t>порядковые номера заявок на участие в закупе в порядке уменьшения степени выгодности содержащихся в них окончательных предложений;</w:t>
      </w:r>
    </w:p>
    <w:p w14:paraId="2965AC49" w14:textId="77777777" w:rsidR="00586EF5" w:rsidRDefault="00E72411">
      <w:pPr>
        <w:pStyle w:val="a1"/>
        <w:numPr>
          <w:ilvl w:val="2"/>
          <w:numId w:val="2"/>
        </w:numPr>
      </w:pPr>
      <w:r>
        <w:t>иная информация, размещаемая в протоколе проведения переторжки по решению заказчика.</w:t>
      </w:r>
    </w:p>
    <w:p w14:paraId="3C8F4709" w14:textId="77777777" w:rsidR="00586EF5" w:rsidRDefault="00E72411">
      <w:pPr>
        <w:pStyle w:val="a0"/>
        <w:numPr>
          <w:ilvl w:val="1"/>
          <w:numId w:val="2"/>
        </w:numPr>
      </w:pPr>
      <w:r>
        <w:t>Победителем закупки, проведенной с применением (проведением) переторжки, признается участник закупки, заявке которой присвоен первый порядковый номер по итогам ранжирования улучшенных (окончательных) предложений.</w:t>
      </w:r>
    </w:p>
    <w:p w14:paraId="5FA4E7EE" w14:textId="77777777" w:rsidR="00586EF5" w:rsidRDefault="00E72411">
      <w:pPr>
        <w:pStyle w:val="a"/>
        <w:numPr>
          <w:ilvl w:val="0"/>
          <w:numId w:val="2"/>
        </w:numPr>
      </w:pPr>
      <w:bookmarkStart w:id="160" w:name="__RefHeading___34"/>
      <w:bookmarkEnd w:id="160"/>
      <w:r>
        <w:t>Требования к конкурентной закупке, осуществляемой закрытым способом</w:t>
      </w:r>
    </w:p>
    <w:p w14:paraId="54627020" w14:textId="77777777" w:rsidR="00586EF5" w:rsidRDefault="00E72411">
      <w:pPr>
        <w:pStyle w:val="a0"/>
        <w:numPr>
          <w:ilvl w:val="1"/>
          <w:numId w:val="2"/>
        </w:numPr>
      </w:pPr>
      <w:r>
        <w:t xml:space="preserve">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w:t>
      </w:r>
      <w:r>
        <w:lastRenderedPageBreak/>
        <w:t>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 (далее также – закрытая конкурентная закупка).</w:t>
      </w:r>
    </w:p>
    <w:p w14:paraId="5F744D38" w14:textId="77777777" w:rsidR="00586EF5" w:rsidRDefault="00E72411">
      <w:pPr>
        <w:pStyle w:val="a0"/>
        <w:numPr>
          <w:ilvl w:val="1"/>
          <w:numId w:val="2"/>
        </w:numPr>
      </w:pPr>
      <w:r>
        <w:t>Закрытая конкурентная закупка осуществляется в порядке, установленном статьей 3.5 Федеральным законом № 223-ФЗ, с учетом особенностей, предусмотренных настоящим разделом Положения.</w:t>
      </w:r>
    </w:p>
    <w:p w14:paraId="0BC35622" w14:textId="77777777" w:rsidR="00586EF5" w:rsidRDefault="00E72411">
      <w:pPr>
        <w:pStyle w:val="a0"/>
        <w:numPr>
          <w:ilvl w:val="1"/>
          <w:numId w:val="2"/>
        </w:numPr>
      </w:pPr>
      <w:r>
        <w:t>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5FCC0255" w14:textId="77777777" w:rsidR="00586EF5" w:rsidRDefault="00E72411">
      <w:pPr>
        <w:pStyle w:val="a0"/>
        <w:numPr>
          <w:ilvl w:val="1"/>
          <w:numId w:val="2"/>
        </w:numPr>
      </w:pPr>
      <w:r>
        <w:t>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3082689F" w14:textId="77777777" w:rsidR="00586EF5" w:rsidRDefault="00E72411">
      <w:pPr>
        <w:pStyle w:val="a"/>
        <w:numPr>
          <w:ilvl w:val="0"/>
          <w:numId w:val="2"/>
        </w:numPr>
      </w:pPr>
      <w:bookmarkStart w:id="161" w:name="__RefHeading___35"/>
      <w:bookmarkStart w:id="162" w:name="_Ref92590588"/>
      <w:bookmarkEnd w:id="161"/>
      <w:r>
        <w:t>Заключение, исполнение, изменение и расторжение договора</w:t>
      </w:r>
      <w:bookmarkEnd w:id="162"/>
    </w:p>
    <w:p w14:paraId="15F46B43" w14:textId="77777777" w:rsidR="00586EF5" w:rsidRDefault="00E72411">
      <w:pPr>
        <w:pStyle w:val="aff6"/>
      </w:pPr>
      <w:r>
        <w:t>Заключение договора</w:t>
      </w:r>
    </w:p>
    <w:p w14:paraId="5CC3B876" w14:textId="77777777" w:rsidR="00586EF5" w:rsidRDefault="00E72411">
      <w:pPr>
        <w:pStyle w:val="a0"/>
        <w:numPr>
          <w:ilvl w:val="1"/>
          <w:numId w:val="2"/>
        </w:numPr>
      </w:pPr>
      <w:bookmarkStart w:id="163" w:name="_Ref105496938"/>
      <w:r>
        <w:t xml:space="preserve">Договор между заказчиком и участником, признанным победителем конкурентной процедуры либо с иным участником </w:t>
      </w:r>
      <w:proofErr w:type="gramStart"/>
      <w:r>
        <w:t>конкурентной закупки</w:t>
      </w:r>
      <w:proofErr w:type="gramEnd"/>
      <w:r>
        <w:t xml:space="preserve"> с которым заключается договор,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bookmarkEnd w:id="163"/>
    </w:p>
    <w:p w14:paraId="5B887FE0" w14:textId="77777777" w:rsidR="00586EF5" w:rsidRDefault="00E72411">
      <w:pPr>
        <w:pStyle w:val="a0"/>
        <w:numPr>
          <w:ilvl w:val="1"/>
          <w:numId w:val="2"/>
        </w:numPr>
      </w:pPr>
      <w:r>
        <w:t xml:space="preserve">Обязанность заключения договора с заказчиком возлагается на участника, признанного победителем конкурентной процедуры закупки, а также, в случае признания конкурентной закупки несостоявшейся (пункт </w:t>
      </w:r>
      <w:r>
        <w:fldChar w:fldCharType="begin"/>
      </w:r>
      <w:r>
        <w:instrText>REF _Ref92590809 \n \h</w:instrText>
      </w:r>
      <w:r>
        <w:fldChar w:fldCharType="separate"/>
      </w:r>
      <w:r>
        <w:t>3)</w:t>
      </w:r>
      <w:r>
        <w:fldChar w:fldCharType="end"/>
      </w:r>
      <w:r>
        <w:t xml:space="preserve">) подраздела </w:t>
      </w:r>
      <w:r>
        <w:fldChar w:fldCharType="begin"/>
      </w:r>
      <w:r>
        <w:instrText>REF _Ref92590732 \n \h</w:instrText>
      </w:r>
      <w:r>
        <w:fldChar w:fldCharType="separate"/>
      </w:r>
      <w:r>
        <w:t>27.1</w:t>
      </w:r>
      <w:r>
        <w:fldChar w:fldCharType="end"/>
      </w:r>
      <w:r>
        <w:t xml:space="preserve">) на единственного </w:t>
      </w:r>
      <w:r>
        <w:lastRenderedPageBreak/>
        <w:t>участника закупки.</w:t>
      </w:r>
    </w:p>
    <w:p w14:paraId="1E9E9BA1" w14:textId="77777777" w:rsidR="00586EF5" w:rsidRDefault="00E72411">
      <w:pPr>
        <w:pStyle w:val="a0"/>
        <w:numPr>
          <w:ilvl w:val="1"/>
          <w:numId w:val="2"/>
        </w:numPr>
      </w:pPr>
      <w:bookmarkStart w:id="164" w:name="_Ref107616668"/>
      <w:r>
        <w:t>При проведении конкурентной закупки, правила и регламент заключения договора устанавливаются в Документации о закупке, с учетом регламента ЭП и соблюдения следующего порядка:</w:t>
      </w:r>
      <w:bookmarkEnd w:id="164"/>
    </w:p>
    <w:p w14:paraId="45C52E81" w14:textId="77777777" w:rsidR="00586EF5" w:rsidRDefault="00E72411">
      <w:pPr>
        <w:pStyle w:val="a1"/>
        <w:numPr>
          <w:ilvl w:val="2"/>
          <w:numId w:val="2"/>
        </w:numPr>
      </w:pPr>
      <w:r>
        <w:t>заказчик направляет участнику закупки, с которым заключается договор, проект договора;</w:t>
      </w:r>
    </w:p>
    <w:p w14:paraId="3895DB7D" w14:textId="77777777" w:rsidR="00586EF5" w:rsidRDefault="00E72411">
      <w:pPr>
        <w:pStyle w:val="a1"/>
        <w:numPr>
          <w:ilvl w:val="2"/>
          <w:numId w:val="2"/>
        </w:numPr>
      </w:pPr>
      <w:bookmarkStart w:id="165" w:name="_Ref107616672"/>
      <w:r>
        <w:t>в течение 3 (трех) рабочих дней со дня получения проекта договора участник закупки направляет оператору ЭП проект договора, подписанный электронной подписью лица, имеющего право действовать от имени участника закупки, а также документ об обеспечении исполнения договора в случае, если заказчиком было установлено требование обеспечения исполнения договора или, в случае наличия разногласий по проекту договора, не подписывает проект договора и направляет протокол указанных разногласий, подписанный электронной подписью лица, имеющего право действовать от имени участника закупки, оператору ЭП;</w:t>
      </w:r>
      <w:bookmarkEnd w:id="165"/>
    </w:p>
    <w:p w14:paraId="68120EF8" w14:textId="77777777" w:rsidR="00586EF5" w:rsidRDefault="00E72411">
      <w:pPr>
        <w:pStyle w:val="a1"/>
        <w:numPr>
          <w:ilvl w:val="2"/>
          <w:numId w:val="2"/>
        </w:numPr>
      </w:pPr>
      <w:bookmarkStart w:id="166" w:name="_Ref107616676"/>
      <w:r>
        <w:t>после получения от оператора ЭП протокола разногласий участника закупки, с которым заключается договор, заказчик рассматривает данный протокол разногласий и без подписи направляет доработанный проект договора оператору ЭП либо повторно направляет оператору ЭП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w:t>
      </w:r>
      <w:bookmarkEnd w:id="166"/>
    </w:p>
    <w:p w14:paraId="17D521A7" w14:textId="77777777" w:rsidR="00586EF5" w:rsidRDefault="00E72411">
      <w:pPr>
        <w:pStyle w:val="a1"/>
        <w:numPr>
          <w:ilvl w:val="2"/>
          <w:numId w:val="2"/>
        </w:numPr>
      </w:pPr>
      <w:r>
        <w:t xml:space="preserve">в течение 3 (трех) рабочих дней со дня получения документов, предусмотренных пунктом </w:t>
      </w:r>
      <w:r>
        <w:fldChar w:fldCharType="begin"/>
      </w:r>
      <w:r>
        <w:instrText>REF _Ref107616672 \r \h</w:instrText>
      </w:r>
      <w:r>
        <w:fldChar w:fldCharType="separate"/>
      </w:r>
      <w:r>
        <w:t>2)</w:t>
      </w:r>
      <w:r>
        <w:fldChar w:fldCharType="end"/>
      </w:r>
      <w:r>
        <w:t xml:space="preserve"> или </w:t>
      </w:r>
      <w:r>
        <w:fldChar w:fldCharType="begin"/>
      </w:r>
      <w:r>
        <w:instrText>REF _Ref107616676 \r \h</w:instrText>
      </w:r>
      <w:r>
        <w:fldChar w:fldCharType="separate"/>
      </w:r>
      <w:r>
        <w:t>3)</w:t>
      </w:r>
      <w:r>
        <w:fldChar w:fldCharType="end"/>
      </w:r>
      <w:r>
        <w:t xml:space="preserve"> подраздела </w:t>
      </w:r>
      <w:r>
        <w:fldChar w:fldCharType="begin"/>
      </w:r>
      <w:r>
        <w:instrText>REF _Ref107616668 \r \h</w:instrText>
      </w:r>
      <w:r>
        <w:fldChar w:fldCharType="separate"/>
      </w:r>
      <w:r>
        <w:t>31.3</w:t>
      </w:r>
      <w:r>
        <w:fldChar w:fldCharType="end"/>
      </w:r>
      <w:r>
        <w:t>, участник закупки, с которым заключается договор, направляет оператору ЭП повторно направленный (измененный или неизмененный) заказчиком проект договора, подписанный электронной подписью лица, имеющего право действовать от имени этого участника закупки, а также документ об обеспечении исполнения договора, в случае, если заказчиком было установлено требование обеспечения исполнения договора;</w:t>
      </w:r>
    </w:p>
    <w:p w14:paraId="6678CA2C" w14:textId="77777777" w:rsidR="00586EF5" w:rsidRDefault="00E72411">
      <w:pPr>
        <w:pStyle w:val="a1"/>
        <w:numPr>
          <w:ilvl w:val="2"/>
          <w:numId w:val="2"/>
        </w:numPr>
      </w:pPr>
      <w:r>
        <w:t>заказчик, после получения от оператора ЭП проекта договора писанного электронной подписью лица, имеющего право действовать от имени участника закупки, и документа об обеспечении исполнения договора, если заказчиком было установлено требование обеспечения исполнения договора, направляет оператору ЭП договор, подписанный электронной подписью лица, имеющего право действовать от имени заказчика.</w:t>
      </w:r>
    </w:p>
    <w:p w14:paraId="42F0F744" w14:textId="77777777" w:rsidR="00586EF5" w:rsidRDefault="00E72411">
      <w:pPr>
        <w:pStyle w:val="a0"/>
        <w:numPr>
          <w:ilvl w:val="1"/>
          <w:numId w:val="2"/>
        </w:numPr>
      </w:pPr>
      <w:r>
        <w:t>Участник, на которого возлагается обязанность заключения договора, считается уклонившимся от заключения договора при наступлении любого из следующих событий:</w:t>
      </w:r>
    </w:p>
    <w:p w14:paraId="314ABA27" w14:textId="77777777" w:rsidR="00586EF5" w:rsidRDefault="00E72411">
      <w:pPr>
        <w:pStyle w:val="a1"/>
        <w:numPr>
          <w:ilvl w:val="2"/>
          <w:numId w:val="2"/>
        </w:numPr>
      </w:pPr>
      <w:r>
        <w:t>предоставление участником письменного отказа от заключения договора;</w:t>
      </w:r>
    </w:p>
    <w:p w14:paraId="1AD44AD4" w14:textId="77777777" w:rsidR="00586EF5" w:rsidRDefault="00E72411">
      <w:pPr>
        <w:pStyle w:val="a1"/>
        <w:numPr>
          <w:ilvl w:val="2"/>
          <w:numId w:val="2"/>
        </w:numPr>
      </w:pPr>
      <w:r>
        <w:t>непредоставление участником в указанные в извещении и (или) в документации сроки подписанного со своей стороны проекта договора;</w:t>
      </w:r>
    </w:p>
    <w:p w14:paraId="5D4766A1" w14:textId="77777777" w:rsidR="00586EF5" w:rsidRDefault="00E72411">
      <w:pPr>
        <w:pStyle w:val="a1"/>
        <w:numPr>
          <w:ilvl w:val="2"/>
          <w:numId w:val="2"/>
        </w:numPr>
      </w:pPr>
      <w:r>
        <w:t>непредоставление обеспечения исполнения договора в соответствии с указанными в документации размере, порядке и сроках, при наличии в документации таких требований.</w:t>
      </w:r>
    </w:p>
    <w:p w14:paraId="1739107F" w14:textId="77777777" w:rsidR="00586EF5" w:rsidRDefault="00E72411">
      <w:pPr>
        <w:pStyle w:val="a0"/>
        <w:numPr>
          <w:ilvl w:val="1"/>
          <w:numId w:val="2"/>
        </w:numPr>
      </w:pPr>
      <w:r>
        <w:t>Уклонение участника, обязанного заключить договор, от заключения договора является основанием возникновения ответственности такого участника, предусмотренной действующим законодательством РФ и настоящим Положением.</w:t>
      </w:r>
    </w:p>
    <w:p w14:paraId="033AA218" w14:textId="77777777" w:rsidR="00586EF5" w:rsidRDefault="00E72411">
      <w:pPr>
        <w:pStyle w:val="a0"/>
        <w:numPr>
          <w:ilvl w:val="1"/>
          <w:numId w:val="2"/>
        </w:numPr>
      </w:pPr>
      <w:r>
        <w:t xml:space="preserve">Если участник конкурентной закупки, признанный </w:t>
      </w:r>
      <w:proofErr w:type="gramStart"/>
      <w:r>
        <w:t>победителем</w:t>
      </w:r>
      <w:proofErr w:type="gramEnd"/>
      <w:r>
        <w:t xml:space="preserve"> уклонился от заключения договора или был отстранен, заказчик вправе заключить договор с участником закупки, получивший второй порядковый номер по итогам проведения конкурентной </w:t>
      </w:r>
      <w:r>
        <w:lastRenderedPageBreak/>
        <w:t xml:space="preserve">закупки (далее по разделу - второй участник закупки). При этом срок подписания договора с таким участником аналогичен сроку, указанному в подразделе </w:t>
      </w:r>
      <w:r>
        <w:fldChar w:fldCharType="begin"/>
      </w:r>
      <w:r>
        <w:instrText>REF _Ref105496938 \n \h</w:instrText>
      </w:r>
      <w:r>
        <w:fldChar w:fldCharType="separate"/>
      </w:r>
      <w:r>
        <w:t>31.1</w:t>
      </w:r>
      <w:r>
        <w:fldChar w:fldCharType="end"/>
      </w:r>
      <w:r>
        <w:t xml:space="preserve"> и </w:t>
      </w:r>
      <w:r>
        <w:fldChar w:fldCharType="begin"/>
      </w:r>
      <w:r>
        <w:instrText>REF _Ref107616668 \n \h</w:instrText>
      </w:r>
      <w:r>
        <w:fldChar w:fldCharType="separate"/>
      </w:r>
      <w:r>
        <w:t>31.3</w:t>
      </w:r>
      <w:r>
        <w:fldChar w:fldCharType="end"/>
      </w:r>
      <w:r>
        <w:t>.</w:t>
      </w:r>
    </w:p>
    <w:p w14:paraId="7B6930E8" w14:textId="77777777" w:rsidR="00586EF5" w:rsidRDefault="00E72411">
      <w:pPr>
        <w:pStyle w:val="a0"/>
        <w:numPr>
          <w:ilvl w:val="1"/>
          <w:numId w:val="2"/>
        </w:numPr>
      </w:pPr>
      <w:r>
        <w:t>Принятие заказчиком решения о заключении договора с участником закупки, заявке которого присвоен второй порядковый номер по результатам закупки, накладывает на такого участника закупки обязанности заключения договора в порядке, который предусмотрен для победителя процедуры закупки. Отказ такого участника закупки влечет за собой признание его уклонившимся от заключения договора.</w:t>
      </w:r>
    </w:p>
    <w:p w14:paraId="0D862B59" w14:textId="77777777" w:rsidR="00586EF5" w:rsidRDefault="00E72411">
      <w:pPr>
        <w:pStyle w:val="a0"/>
        <w:numPr>
          <w:ilvl w:val="1"/>
          <w:numId w:val="2"/>
        </w:numPr>
      </w:pPr>
      <w:r>
        <w:t>Если участник конкурентной закупки уклонился от заключения договора заказчик вправе обратиться в суд с иском о понуждении такого участника заключить договор по итогам конкурентной закупки, а также о возмещении убытков, причиненных уклонением от заключения договора.</w:t>
      </w:r>
    </w:p>
    <w:p w14:paraId="6F39B17F" w14:textId="77777777" w:rsidR="00586EF5" w:rsidRDefault="00E72411">
      <w:pPr>
        <w:pStyle w:val="a0"/>
        <w:numPr>
          <w:ilvl w:val="1"/>
          <w:numId w:val="2"/>
        </w:numPr>
      </w:pPr>
      <w:r>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документацией о закупке), с которым заключается договор, и сведений о таком участнике закупки.</w:t>
      </w:r>
    </w:p>
    <w:p w14:paraId="135B4FDF" w14:textId="77777777" w:rsidR="00586EF5" w:rsidRDefault="00E72411">
      <w:pPr>
        <w:pStyle w:val="a0"/>
        <w:numPr>
          <w:ilvl w:val="1"/>
          <w:numId w:val="2"/>
        </w:numPr>
      </w:pPr>
      <w:r>
        <w:t>Заказчик и участник закупки, с которым заключаются договор (далее в подразделе – стороны), могут проводить преддоговорные переговоры, в том числе путем направления протоколов разногласий. Особенности проведения преддоговорных переговоров могут быть установлены извещением и (или) документацией о закупке.</w:t>
      </w:r>
    </w:p>
    <w:p w14:paraId="3113E5DF" w14:textId="77777777" w:rsidR="00586EF5" w:rsidRDefault="00E72411">
      <w:pPr>
        <w:pStyle w:val="a0"/>
        <w:numPr>
          <w:ilvl w:val="1"/>
          <w:numId w:val="2"/>
        </w:numPr>
      </w:pPr>
      <w:r>
        <w:t>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и (или) в извещении о проведении закупки (или) в документации о закупке.</w:t>
      </w:r>
    </w:p>
    <w:p w14:paraId="636656E7" w14:textId="77777777" w:rsidR="00586EF5" w:rsidRDefault="00E72411">
      <w:pPr>
        <w:pStyle w:val="a0"/>
        <w:numPr>
          <w:ilvl w:val="1"/>
          <w:numId w:val="2"/>
        </w:numPr>
      </w:pPr>
      <w:r>
        <w:t>Проведение преддоговорных переговоров не освобождает стороны (как заказчика, так и участника закупки) от обязанности заключения договора по результатам проведения конкурентной закупки, за исключением отдельных случаев, прямо указанных в настоящем Положении.</w:t>
      </w:r>
    </w:p>
    <w:p w14:paraId="6820D347" w14:textId="77777777" w:rsidR="00586EF5" w:rsidRDefault="00E72411">
      <w:pPr>
        <w:pStyle w:val="a0"/>
        <w:numPr>
          <w:ilvl w:val="1"/>
          <w:numId w:val="2"/>
        </w:numPr>
      </w:pPr>
      <w:r>
        <w:t>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4E563232" w14:textId="77777777" w:rsidR="00586EF5" w:rsidRDefault="00E72411">
      <w:pPr>
        <w:pStyle w:val="a0"/>
        <w:numPr>
          <w:ilvl w:val="1"/>
          <w:numId w:val="2"/>
        </w:numPr>
      </w:pPr>
      <w:r>
        <w:t>Если иное не предусмотрено документацией о закупке, стороны вправе заключить договор в одной из форм заключения договора – в электронной форме с применением функционала ЭП или не в электронной форме.</w:t>
      </w:r>
    </w:p>
    <w:p w14:paraId="5BD0751D" w14:textId="77777777" w:rsidR="00586EF5" w:rsidRDefault="00E72411">
      <w:pPr>
        <w:pStyle w:val="aff6"/>
      </w:pPr>
      <w:r>
        <w:t>Исполнение, изменение и расторжение договора</w:t>
      </w:r>
    </w:p>
    <w:p w14:paraId="6729C847" w14:textId="77777777" w:rsidR="00586EF5" w:rsidRDefault="00E72411">
      <w:pPr>
        <w:pStyle w:val="a0"/>
        <w:numPr>
          <w:ilvl w:val="1"/>
          <w:numId w:val="2"/>
        </w:numPr>
      </w:pPr>
      <w:r>
        <w:t>При заключении и исполнении договора изменение обязательств сторон, существенных и не существенных условий договора, в том числе цены договора и (или) цены единицы товара (работы, услуги), количества товара, объема работ (услуг), сроков исполнения договора, условий (графика) поставки товара, выполнения работ, оказания услуг, условий оплаты допускаются в соответствии с требованиями Гражданского кодекса РФ, настоящего Положения.</w:t>
      </w:r>
    </w:p>
    <w:p w14:paraId="48F53777" w14:textId="77777777" w:rsidR="00586EF5" w:rsidRDefault="00E72411">
      <w:pPr>
        <w:pStyle w:val="a0"/>
        <w:numPr>
          <w:ilvl w:val="1"/>
          <w:numId w:val="2"/>
        </w:numPr>
      </w:pPr>
      <w:r>
        <w:t>Изменение условий договора при его исполнении допускается по соглашению сторон путем заключения дополнительного соглашения. Допускается заключения дополнительного соглашения в электронной форме, через функционал ЭП.</w:t>
      </w:r>
    </w:p>
    <w:p w14:paraId="025DAABF" w14:textId="77777777" w:rsidR="00586EF5" w:rsidRDefault="00E72411">
      <w:pPr>
        <w:pStyle w:val="a0"/>
        <w:numPr>
          <w:ilvl w:val="1"/>
          <w:numId w:val="2"/>
        </w:numPr>
      </w:pPr>
      <w:r>
        <w:lastRenderedPageBreak/>
        <w:t>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итоговом протоколе, Заказчик не позднее чем в течение 10 (десяти) дней со дня внесения изменений в договор размещает информацию и документы об изменении договора с указанием измененных условий в ЕИС. В случае заключения дополнительных соглашений к договору по изменению иных условий договора Заказчик вправе не размещать информации и документов об изменении договора в ЕИС за исключением случаев, установленных нормами законодательства Российской Федерации.</w:t>
      </w:r>
    </w:p>
    <w:p w14:paraId="5E6C250C" w14:textId="77777777" w:rsidR="00586EF5" w:rsidRDefault="00E72411">
      <w:pPr>
        <w:pStyle w:val="a0"/>
        <w:numPr>
          <w:ilvl w:val="1"/>
          <w:numId w:val="2"/>
        </w:numPr>
      </w:pPr>
      <w:r>
        <w:t>Изменение существенных условий договора при его исполнении допускается по соглашению сторон в следующих случаях:</w:t>
      </w:r>
    </w:p>
    <w:p w14:paraId="75D61806" w14:textId="77777777" w:rsidR="00586EF5" w:rsidRDefault="00E72411">
      <w:pPr>
        <w:pStyle w:val="a1"/>
        <w:numPr>
          <w:ilvl w:val="2"/>
          <w:numId w:val="2"/>
        </w:numPr>
      </w:pPr>
      <w:r>
        <w:t>увеличение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(неизменными) цены (цен) единицы (единиц) товара (работы, услуги) (товаров, работ, услуг). При этом стороны вправе продлить срок исполнения договора;</w:t>
      </w:r>
    </w:p>
    <w:p w14:paraId="316486C8" w14:textId="77777777" w:rsidR="00586EF5" w:rsidRDefault="00E72411">
      <w:pPr>
        <w:pStyle w:val="a1"/>
        <w:numPr>
          <w:ilvl w:val="2"/>
          <w:numId w:val="2"/>
        </w:numPr>
      </w:pPr>
      <w:r>
        <w:t>изменение видов работ и (или) объемов работ, предусмотренных локальным сметным расчетом или сметой договора, а также добавление не предусмотренных в упомянутом источнике видов работ и (или) объемов работ, в том числе по причине выявления в ходе исполнения договора необходимости осуществления ранее скрытых работ, при условии, что цена договора увеличивается вследствие внесения в условия договора совокупности изменений на основании настоящего пункта. При этом стороны вправе продлить срок исполнения договора;</w:t>
      </w:r>
    </w:p>
    <w:p w14:paraId="78937002" w14:textId="77777777" w:rsidR="00586EF5" w:rsidRDefault="00E72411">
      <w:pPr>
        <w:pStyle w:val="a1"/>
        <w:numPr>
          <w:ilvl w:val="2"/>
          <w:numId w:val="2"/>
        </w:numPr>
      </w:pPr>
      <w:r>
        <w:t>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4B3CF643" w14:textId="77777777" w:rsidR="00586EF5" w:rsidRDefault="00E72411">
      <w:pPr>
        <w:pStyle w:val="a1"/>
        <w:numPr>
          <w:ilvl w:val="2"/>
          <w:numId w:val="2"/>
        </w:numPr>
      </w:pPr>
      <w:r>
        <w:t>увеличение (продление) срока исполнения договора (сроков исполнения обязательств) без изменения цены договора, цены единицы товара, работы, услуги;</w:t>
      </w:r>
    </w:p>
    <w:p w14:paraId="7CC033CA" w14:textId="77777777" w:rsidR="00586EF5" w:rsidRDefault="00E72411">
      <w:pPr>
        <w:pStyle w:val="a1"/>
        <w:numPr>
          <w:ilvl w:val="2"/>
          <w:numId w:val="2"/>
        </w:numPr>
      </w:pPr>
      <w: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748FC936" w14:textId="77777777" w:rsidR="00586EF5" w:rsidRDefault="00E72411">
      <w:pPr>
        <w:pStyle w:val="a1"/>
        <w:numPr>
          <w:ilvl w:val="2"/>
          <w:numId w:val="2"/>
        </w:numPr>
      </w:pPr>
      <w:r>
        <w:t>в соответствии с ч.5 ст.78.1 Бюджетного кодекса РФ изменение по соглашению сторон размера и (или) сроков оплаты и (или) объема товаров, работ, услуг в случае уменьшения в соответствии с Бюджетным кодексом РФ заказчику, ранее доведенных в установленном порядке лимитов бюджетных обязательств на предоставление субсидии.</w:t>
      </w:r>
    </w:p>
    <w:p w14:paraId="4B270E22" w14:textId="77777777" w:rsidR="00586EF5" w:rsidRDefault="00E72411">
      <w:pPr>
        <w:pStyle w:val="a0"/>
        <w:numPr>
          <w:ilvl w:val="1"/>
          <w:numId w:val="2"/>
        </w:numPr>
      </w:pPr>
      <w:r>
        <w:t>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34560F62" w14:textId="77777777" w:rsidR="00586EF5" w:rsidRDefault="00E72411">
      <w:pPr>
        <w:pStyle w:val="a1"/>
        <w:numPr>
          <w:ilvl w:val="2"/>
          <w:numId w:val="2"/>
        </w:numPr>
      </w:pPr>
      <w: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499050E" w14:textId="77777777" w:rsidR="00586EF5" w:rsidRDefault="00E72411">
      <w:pPr>
        <w:pStyle w:val="a1"/>
        <w:numPr>
          <w:ilvl w:val="2"/>
          <w:numId w:val="2"/>
        </w:numPr>
      </w:pPr>
      <w:r>
        <w:t>если необходимость изменения условий договора обусловлена обстоятельствами непреодолимой силы;</w:t>
      </w:r>
    </w:p>
    <w:p w14:paraId="5D63DDD9" w14:textId="77777777" w:rsidR="00586EF5" w:rsidRDefault="00E72411">
      <w:pPr>
        <w:pStyle w:val="a1"/>
        <w:numPr>
          <w:ilvl w:val="2"/>
          <w:numId w:val="2"/>
        </w:numPr>
      </w:pPr>
      <w: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5B42C005" w14:textId="77777777" w:rsidR="00586EF5" w:rsidRDefault="00E72411">
      <w:pPr>
        <w:pStyle w:val="a0"/>
        <w:numPr>
          <w:ilvl w:val="1"/>
          <w:numId w:val="2"/>
        </w:numPr>
      </w:pPr>
      <w:r>
        <w:lastRenderedPageBreak/>
        <w:t>При исполнении договоров не допускается перемена поставщика (подрядчика, исполнителя), за исключением случаев, если новый поставщик (подрядчик, исполнитель) является правопреемником исполнителя вследствие реорганизации юридического лица.</w:t>
      </w:r>
    </w:p>
    <w:p w14:paraId="2ACD7920" w14:textId="77777777" w:rsidR="00586EF5" w:rsidRDefault="00E72411">
      <w:pPr>
        <w:pStyle w:val="a0"/>
        <w:numPr>
          <w:ilvl w:val="1"/>
          <w:numId w:val="2"/>
        </w:numPr>
      </w:pPr>
      <w:r>
        <w:t>Для соответствия результатов исполнения обязательств исполнителя заказчик вправе провести экспертизу поставленного товара, выполненной работы, оказанной услуги, в том числе с привлечением экспертов, экспертных организаций.</w:t>
      </w:r>
    </w:p>
    <w:p w14:paraId="27AC9D63" w14:textId="77777777" w:rsidR="00586EF5" w:rsidRDefault="00E72411">
      <w:pPr>
        <w:pStyle w:val="a0"/>
        <w:numPr>
          <w:ilvl w:val="1"/>
          <w:numId w:val="2"/>
        </w:numPr>
      </w:pPr>
      <w:r>
        <w:t>В договоры могут включаться положение об ответственности сторон в соответствии с законодательством РФ, а также претензионный порядок рассмотрение споров и арбитражная оговорка. При наличии таких условий в договоре, стороны самостоятельно регулируют вопрос о привлечении к ответственности.</w:t>
      </w:r>
    </w:p>
    <w:p w14:paraId="241EB3DC" w14:textId="77777777" w:rsidR="00586EF5" w:rsidRDefault="00E72411">
      <w:pPr>
        <w:pStyle w:val="a0"/>
        <w:numPr>
          <w:ilvl w:val="1"/>
          <w:numId w:val="2"/>
        </w:numPr>
      </w:pPr>
      <w:r>
        <w:t>Договор может быть расторгнут по основаниям и в порядке, предусмотренном Гражданским кодексом РФ и договором (по соглашению сторон).</w:t>
      </w:r>
    </w:p>
    <w:p w14:paraId="48E6D10B" w14:textId="77777777" w:rsidR="00586EF5" w:rsidRDefault="00E72411">
      <w:pPr>
        <w:rPr>
          <w:rFonts w:ascii="Times New Roman" w:hAnsi="Times New Roman"/>
          <w:sz w:val="24"/>
        </w:rPr>
      </w:pPr>
      <w:r>
        <w:br w:type="page" w:clear="all"/>
      </w:r>
    </w:p>
    <w:p w14:paraId="59EE6FD5" w14:textId="77777777" w:rsidR="00586EF5" w:rsidRDefault="00E72411">
      <w:pPr>
        <w:pStyle w:val="af8"/>
        <w:spacing w:after="0"/>
        <w:jc w:val="right"/>
        <w:outlineLvl w:val="1"/>
        <w:rPr>
          <w:sz w:val="22"/>
        </w:rPr>
      </w:pPr>
      <w:bookmarkStart w:id="167" w:name="__RefHeading___36"/>
      <w:bookmarkEnd w:id="167"/>
      <w:r>
        <w:rPr>
          <w:sz w:val="22"/>
        </w:rPr>
        <w:lastRenderedPageBreak/>
        <w:t>Приложение №1 к Положению о закупке</w:t>
      </w:r>
    </w:p>
    <w:p w14:paraId="2B451A3E" w14:textId="77777777" w:rsidR="00586EF5" w:rsidRDefault="00E72411">
      <w:pPr>
        <w:pStyle w:val="af8"/>
        <w:spacing w:after="0"/>
        <w:jc w:val="right"/>
        <w:outlineLvl w:val="1"/>
        <w:rPr>
          <w:sz w:val="22"/>
        </w:rPr>
      </w:pPr>
      <w:bookmarkStart w:id="168" w:name="__RefHeading___37"/>
      <w:bookmarkEnd w:id="168"/>
      <w:r>
        <w:rPr>
          <w:sz w:val="22"/>
        </w:rPr>
        <w:t xml:space="preserve"> о закупке товаров, работ, услуг</w:t>
      </w:r>
    </w:p>
    <w:p w14:paraId="150C8A87" w14:textId="77777777" w:rsidR="00586EF5" w:rsidRDefault="00586EF5">
      <w:pPr>
        <w:pStyle w:val="af8"/>
      </w:pPr>
    </w:p>
    <w:p w14:paraId="1D2B13E5" w14:textId="77777777" w:rsidR="00586EF5" w:rsidRDefault="00E72411">
      <w:pPr>
        <w:pStyle w:val="af8"/>
      </w:pPr>
      <w:r>
        <w:t xml:space="preserve">Перечень товаров, работ, услуг, при осуществлении закупок которых применяются иные сроки оплаты, в соответствии с подразделом </w:t>
      </w:r>
      <w:r>
        <w:fldChar w:fldCharType="begin"/>
      </w:r>
      <w:r>
        <w:instrText>REF _Ref103762974 \n \h</w:instrText>
      </w:r>
      <w:r>
        <w:fldChar w:fldCharType="separate"/>
      </w:r>
      <w:r>
        <w:t>1.15</w:t>
      </w:r>
      <w:r>
        <w:fldChar w:fldCharType="end"/>
      </w:r>
      <w:r>
        <w:t>.</w:t>
      </w:r>
    </w:p>
    <w:tbl>
      <w:tblPr>
        <w:tblStyle w:val="aff7"/>
        <w:tblW w:w="0" w:type="auto"/>
        <w:tblInd w:w="108" w:type="dxa"/>
        <w:tblLayout w:type="fixed"/>
        <w:tblLook w:val="04A0" w:firstRow="1" w:lastRow="0" w:firstColumn="1" w:lastColumn="0" w:noHBand="0" w:noVBand="1"/>
      </w:tblPr>
      <w:tblGrid>
        <w:gridCol w:w="1843"/>
        <w:gridCol w:w="7513"/>
      </w:tblGrid>
      <w:tr w:rsidR="00586EF5" w14:paraId="7AF58F52" w14:textId="77777777">
        <w:trPr>
          <w:trHeight w:val="57"/>
        </w:trPr>
        <w:tc>
          <w:tcPr>
            <w:tcW w:w="1843" w:type="dxa"/>
            <w:vAlign w:val="center"/>
          </w:tcPr>
          <w:p w14:paraId="18A6EA2C" w14:textId="77777777" w:rsidR="00586EF5" w:rsidRDefault="00E72411">
            <w:pPr>
              <w:jc w:val="center"/>
              <w:rPr>
                <w:rFonts w:ascii="Times New Roman" w:hAnsi="Times New Roman"/>
                <w:b/>
                <w:sz w:val="24"/>
              </w:rPr>
            </w:pPr>
            <w:r>
              <w:rPr>
                <w:rFonts w:ascii="Times New Roman" w:hAnsi="Times New Roman"/>
                <w:b/>
                <w:sz w:val="24"/>
              </w:rPr>
              <w:t>Класс продукции по коду ОКПД 2</w:t>
            </w:r>
          </w:p>
        </w:tc>
        <w:tc>
          <w:tcPr>
            <w:tcW w:w="7513" w:type="dxa"/>
            <w:vAlign w:val="center"/>
          </w:tcPr>
          <w:p w14:paraId="56725361" w14:textId="77777777" w:rsidR="00586EF5" w:rsidRDefault="00E72411">
            <w:pPr>
              <w:jc w:val="center"/>
              <w:rPr>
                <w:rFonts w:ascii="Times New Roman" w:hAnsi="Times New Roman"/>
                <w:b/>
                <w:sz w:val="24"/>
              </w:rPr>
            </w:pPr>
            <w:r>
              <w:rPr>
                <w:rFonts w:ascii="Times New Roman" w:hAnsi="Times New Roman"/>
                <w:b/>
                <w:sz w:val="24"/>
              </w:rPr>
              <w:t>Наименование товаров, работ, услуг по общероссийскому классификатору продукции по видам экономической деятельности (ОКПД 2) ОК 034-2014 (КПЕС 2008)</w:t>
            </w:r>
          </w:p>
        </w:tc>
      </w:tr>
      <w:tr w:rsidR="00586EF5" w14:paraId="36327C2F" w14:textId="77777777">
        <w:trPr>
          <w:trHeight w:val="57"/>
        </w:trPr>
        <w:tc>
          <w:tcPr>
            <w:tcW w:w="1843" w:type="dxa"/>
          </w:tcPr>
          <w:p w14:paraId="398829E3" w14:textId="77777777" w:rsidR="00586EF5" w:rsidRDefault="00E72411">
            <w:pPr>
              <w:jc w:val="center"/>
              <w:rPr>
                <w:rFonts w:ascii="Times New Roman" w:hAnsi="Times New Roman"/>
                <w:sz w:val="24"/>
              </w:rPr>
            </w:pPr>
            <w:r>
              <w:rPr>
                <w:rFonts w:ascii="Times New Roman" w:hAnsi="Times New Roman"/>
                <w:sz w:val="24"/>
              </w:rPr>
              <w:t>06.20.10.110</w:t>
            </w:r>
          </w:p>
        </w:tc>
        <w:tc>
          <w:tcPr>
            <w:tcW w:w="7513" w:type="dxa"/>
          </w:tcPr>
          <w:p w14:paraId="37BBAEED" w14:textId="77777777" w:rsidR="00586EF5" w:rsidRDefault="00E72411">
            <w:pPr>
              <w:rPr>
                <w:rFonts w:ascii="Times New Roman" w:hAnsi="Times New Roman"/>
                <w:sz w:val="24"/>
              </w:rPr>
            </w:pPr>
            <w:r>
              <w:rPr>
                <w:rFonts w:ascii="Times New Roman" w:hAnsi="Times New Roman"/>
                <w:sz w:val="24"/>
              </w:rPr>
              <w:t>Газ горючий природный (газ естественный)</w:t>
            </w:r>
          </w:p>
        </w:tc>
      </w:tr>
      <w:tr w:rsidR="00586EF5" w14:paraId="020E4F04" w14:textId="77777777">
        <w:trPr>
          <w:trHeight w:val="57"/>
        </w:trPr>
        <w:tc>
          <w:tcPr>
            <w:tcW w:w="1843" w:type="dxa"/>
          </w:tcPr>
          <w:p w14:paraId="49D2F8DB" w14:textId="77777777" w:rsidR="00586EF5" w:rsidRDefault="00E72411">
            <w:pPr>
              <w:jc w:val="center"/>
              <w:rPr>
                <w:rFonts w:ascii="Times New Roman" w:hAnsi="Times New Roman"/>
                <w:sz w:val="24"/>
              </w:rPr>
            </w:pPr>
            <w:r>
              <w:rPr>
                <w:rFonts w:ascii="Times New Roman" w:hAnsi="Times New Roman"/>
                <w:sz w:val="24"/>
              </w:rPr>
              <w:t>10.89.19.160</w:t>
            </w:r>
          </w:p>
        </w:tc>
        <w:tc>
          <w:tcPr>
            <w:tcW w:w="7513" w:type="dxa"/>
          </w:tcPr>
          <w:p w14:paraId="3DA1C4F9" w14:textId="77777777" w:rsidR="00586EF5" w:rsidRDefault="00E72411">
            <w:pPr>
              <w:rPr>
                <w:rFonts w:ascii="Times New Roman" w:hAnsi="Times New Roman"/>
                <w:sz w:val="24"/>
              </w:rPr>
            </w:pPr>
            <w:r>
              <w:rPr>
                <w:rFonts w:ascii="Times New Roman" w:hAnsi="Times New Roman"/>
                <w:sz w:val="24"/>
              </w:rPr>
              <w:t>Рационы питания и пайки</w:t>
            </w:r>
          </w:p>
        </w:tc>
      </w:tr>
      <w:tr w:rsidR="00586EF5" w14:paraId="41F4A0B9" w14:textId="77777777">
        <w:trPr>
          <w:trHeight w:val="57"/>
        </w:trPr>
        <w:tc>
          <w:tcPr>
            <w:tcW w:w="1843" w:type="dxa"/>
          </w:tcPr>
          <w:p w14:paraId="79F9F5A9" w14:textId="77777777" w:rsidR="00586EF5" w:rsidRDefault="00E72411">
            <w:pPr>
              <w:jc w:val="center"/>
              <w:rPr>
                <w:rFonts w:ascii="Times New Roman" w:hAnsi="Times New Roman"/>
                <w:sz w:val="24"/>
              </w:rPr>
            </w:pPr>
            <w:r>
              <w:rPr>
                <w:rFonts w:ascii="Times New Roman" w:hAnsi="Times New Roman"/>
                <w:sz w:val="24"/>
              </w:rPr>
              <w:t>19.20.21.100</w:t>
            </w:r>
          </w:p>
        </w:tc>
        <w:tc>
          <w:tcPr>
            <w:tcW w:w="7513" w:type="dxa"/>
          </w:tcPr>
          <w:p w14:paraId="055250DB" w14:textId="77777777" w:rsidR="00586EF5" w:rsidRDefault="00E72411">
            <w:pPr>
              <w:rPr>
                <w:rFonts w:ascii="Times New Roman" w:hAnsi="Times New Roman"/>
                <w:sz w:val="24"/>
              </w:rPr>
            </w:pPr>
            <w:r>
              <w:rPr>
                <w:rFonts w:ascii="Times New Roman" w:hAnsi="Times New Roman"/>
                <w:sz w:val="24"/>
              </w:rPr>
              <w:t>Бензин автомобильный</w:t>
            </w:r>
          </w:p>
        </w:tc>
      </w:tr>
      <w:tr w:rsidR="00586EF5" w14:paraId="794F0C68" w14:textId="77777777">
        <w:trPr>
          <w:trHeight w:val="57"/>
        </w:trPr>
        <w:tc>
          <w:tcPr>
            <w:tcW w:w="1843" w:type="dxa"/>
          </w:tcPr>
          <w:p w14:paraId="60C6B7C4" w14:textId="77777777" w:rsidR="00586EF5" w:rsidRDefault="00E72411">
            <w:pPr>
              <w:jc w:val="center"/>
              <w:rPr>
                <w:rFonts w:ascii="Times New Roman" w:hAnsi="Times New Roman"/>
                <w:sz w:val="24"/>
              </w:rPr>
            </w:pPr>
            <w:r>
              <w:rPr>
                <w:rFonts w:ascii="Times New Roman" w:hAnsi="Times New Roman"/>
                <w:sz w:val="24"/>
              </w:rPr>
              <w:t>35.12.10.110</w:t>
            </w:r>
          </w:p>
        </w:tc>
        <w:tc>
          <w:tcPr>
            <w:tcW w:w="7513" w:type="dxa"/>
          </w:tcPr>
          <w:p w14:paraId="4284BCE2" w14:textId="77777777" w:rsidR="00586EF5" w:rsidRDefault="00E72411">
            <w:pPr>
              <w:rPr>
                <w:rFonts w:ascii="Times New Roman" w:hAnsi="Times New Roman"/>
                <w:sz w:val="24"/>
              </w:rPr>
            </w:pPr>
            <w:r>
              <w:rPr>
                <w:rFonts w:ascii="Times New Roman" w:hAnsi="Times New Roman"/>
                <w:sz w:val="24"/>
              </w:rPr>
              <w:t>Услуги по передаче электроэнергии</w:t>
            </w:r>
          </w:p>
        </w:tc>
      </w:tr>
      <w:tr w:rsidR="00586EF5" w14:paraId="7021DE16" w14:textId="77777777">
        <w:trPr>
          <w:trHeight w:val="57"/>
        </w:trPr>
        <w:tc>
          <w:tcPr>
            <w:tcW w:w="1843" w:type="dxa"/>
          </w:tcPr>
          <w:p w14:paraId="689BD79B" w14:textId="77777777" w:rsidR="00586EF5" w:rsidRDefault="00E72411">
            <w:pPr>
              <w:jc w:val="center"/>
              <w:rPr>
                <w:rFonts w:ascii="Times New Roman" w:hAnsi="Times New Roman"/>
                <w:sz w:val="24"/>
              </w:rPr>
            </w:pPr>
            <w:r>
              <w:rPr>
                <w:rFonts w:ascii="Times New Roman" w:hAnsi="Times New Roman"/>
                <w:sz w:val="24"/>
              </w:rPr>
              <w:t>35.30.11.119</w:t>
            </w:r>
          </w:p>
        </w:tc>
        <w:tc>
          <w:tcPr>
            <w:tcW w:w="7513" w:type="dxa"/>
          </w:tcPr>
          <w:p w14:paraId="3DAB4FD1" w14:textId="77777777" w:rsidR="00586EF5" w:rsidRDefault="00E72411">
            <w:pPr>
              <w:rPr>
                <w:rFonts w:ascii="Times New Roman" w:hAnsi="Times New Roman"/>
                <w:sz w:val="24"/>
              </w:rPr>
            </w:pPr>
            <w:r>
              <w:rPr>
                <w:rFonts w:ascii="Times New Roman" w:hAnsi="Times New Roman"/>
                <w:sz w:val="24"/>
              </w:rPr>
              <w:t>Энергия тепловая, отпущенная прочими электростанциями</w:t>
            </w:r>
          </w:p>
        </w:tc>
      </w:tr>
      <w:tr w:rsidR="00586EF5" w14:paraId="2ABFC37A" w14:textId="77777777">
        <w:trPr>
          <w:trHeight w:val="57"/>
        </w:trPr>
        <w:tc>
          <w:tcPr>
            <w:tcW w:w="1843" w:type="dxa"/>
          </w:tcPr>
          <w:p w14:paraId="5E51F80A" w14:textId="77777777" w:rsidR="00586EF5" w:rsidRDefault="00E72411">
            <w:pPr>
              <w:jc w:val="center"/>
              <w:rPr>
                <w:rFonts w:ascii="Times New Roman" w:hAnsi="Times New Roman"/>
                <w:sz w:val="24"/>
              </w:rPr>
            </w:pPr>
            <w:r>
              <w:rPr>
                <w:rFonts w:ascii="Times New Roman" w:hAnsi="Times New Roman"/>
                <w:sz w:val="24"/>
              </w:rPr>
              <w:t>36.00.30.000</w:t>
            </w:r>
          </w:p>
        </w:tc>
        <w:tc>
          <w:tcPr>
            <w:tcW w:w="7513" w:type="dxa"/>
          </w:tcPr>
          <w:p w14:paraId="09A56FD4" w14:textId="77777777" w:rsidR="00586EF5" w:rsidRDefault="00E72411">
            <w:pPr>
              <w:rPr>
                <w:rFonts w:ascii="Times New Roman" w:hAnsi="Times New Roman"/>
                <w:sz w:val="24"/>
              </w:rPr>
            </w:pPr>
            <w:r>
              <w:rPr>
                <w:rFonts w:ascii="Times New Roman" w:hAnsi="Times New Roman"/>
                <w:sz w:val="24"/>
              </w:rPr>
              <w:t>Услуги по торговле водой, поставляемой по трубопроводам</w:t>
            </w:r>
          </w:p>
        </w:tc>
      </w:tr>
      <w:tr w:rsidR="00586EF5" w14:paraId="42DB1F5D" w14:textId="77777777">
        <w:trPr>
          <w:trHeight w:val="57"/>
        </w:trPr>
        <w:tc>
          <w:tcPr>
            <w:tcW w:w="1843" w:type="dxa"/>
          </w:tcPr>
          <w:p w14:paraId="19BAE049" w14:textId="77777777" w:rsidR="00586EF5" w:rsidRDefault="00E72411">
            <w:pPr>
              <w:jc w:val="center"/>
              <w:rPr>
                <w:rFonts w:ascii="Times New Roman" w:hAnsi="Times New Roman"/>
                <w:sz w:val="24"/>
              </w:rPr>
            </w:pPr>
            <w:r>
              <w:rPr>
                <w:rStyle w:val="dynatree-title1"/>
                <w:rFonts w:ascii="Times New Roman" w:hAnsi="Times New Roman"/>
                <w:sz w:val="24"/>
              </w:rPr>
              <w:t>37.00.11.110</w:t>
            </w:r>
          </w:p>
        </w:tc>
        <w:tc>
          <w:tcPr>
            <w:tcW w:w="7513" w:type="dxa"/>
          </w:tcPr>
          <w:p w14:paraId="313B1681" w14:textId="77777777" w:rsidR="00586EF5" w:rsidRDefault="00E72411">
            <w:pPr>
              <w:rPr>
                <w:rFonts w:ascii="Times New Roman" w:hAnsi="Times New Roman"/>
                <w:sz w:val="24"/>
              </w:rPr>
            </w:pPr>
            <w:r>
              <w:rPr>
                <w:rFonts w:ascii="Times New Roman" w:hAnsi="Times New Roman"/>
                <w:sz w:val="24"/>
              </w:rPr>
              <w:t>Услуги по водоотведению сточных вод</w:t>
            </w:r>
          </w:p>
        </w:tc>
      </w:tr>
      <w:tr w:rsidR="00586EF5" w14:paraId="5CADF719" w14:textId="77777777">
        <w:trPr>
          <w:trHeight w:val="57"/>
        </w:trPr>
        <w:tc>
          <w:tcPr>
            <w:tcW w:w="1843" w:type="dxa"/>
          </w:tcPr>
          <w:p w14:paraId="6B4F1E15" w14:textId="77777777" w:rsidR="00586EF5" w:rsidRDefault="00E72411">
            <w:pPr>
              <w:jc w:val="center"/>
              <w:rPr>
                <w:rStyle w:val="dynatree-title1"/>
                <w:rFonts w:ascii="Times New Roman" w:hAnsi="Times New Roman"/>
                <w:sz w:val="24"/>
              </w:rPr>
            </w:pPr>
            <w:r>
              <w:rPr>
                <w:rStyle w:val="dynatree-title1"/>
                <w:rFonts w:ascii="Times New Roman" w:hAnsi="Times New Roman"/>
                <w:sz w:val="24"/>
              </w:rPr>
              <w:t>43.99.40.190</w:t>
            </w:r>
          </w:p>
        </w:tc>
        <w:tc>
          <w:tcPr>
            <w:tcW w:w="7513" w:type="dxa"/>
          </w:tcPr>
          <w:p w14:paraId="5541E9AA" w14:textId="77777777" w:rsidR="00586EF5" w:rsidRDefault="00E72411">
            <w:pPr>
              <w:rPr>
                <w:rFonts w:ascii="Times New Roman" w:hAnsi="Times New Roman"/>
                <w:sz w:val="24"/>
              </w:rPr>
            </w:pPr>
            <w:r>
              <w:rPr>
                <w:rFonts w:ascii="Times New Roman" w:hAnsi="Times New Roman"/>
                <w:sz w:val="24"/>
              </w:rPr>
              <w:t>Работы бетонные и железобетонные прочие, не включенные в другие группировки</w:t>
            </w:r>
          </w:p>
        </w:tc>
      </w:tr>
      <w:tr w:rsidR="00586EF5" w14:paraId="5FEF5A88" w14:textId="77777777">
        <w:trPr>
          <w:trHeight w:val="57"/>
        </w:trPr>
        <w:tc>
          <w:tcPr>
            <w:tcW w:w="1843" w:type="dxa"/>
          </w:tcPr>
          <w:p w14:paraId="18ED59D8" w14:textId="77777777" w:rsidR="00586EF5" w:rsidRDefault="00E72411">
            <w:pPr>
              <w:jc w:val="center"/>
              <w:rPr>
                <w:rFonts w:ascii="Times New Roman" w:hAnsi="Times New Roman"/>
                <w:sz w:val="24"/>
              </w:rPr>
            </w:pPr>
            <w:r>
              <w:rPr>
                <w:rStyle w:val="dynatree-title1"/>
                <w:rFonts w:ascii="Times New Roman" w:hAnsi="Times New Roman"/>
                <w:sz w:val="24"/>
              </w:rPr>
              <w:t>56.29.19.000</w:t>
            </w:r>
          </w:p>
        </w:tc>
        <w:tc>
          <w:tcPr>
            <w:tcW w:w="7513" w:type="dxa"/>
          </w:tcPr>
          <w:p w14:paraId="649C6C30" w14:textId="77777777" w:rsidR="00586EF5" w:rsidRDefault="00E72411">
            <w:pPr>
              <w:rPr>
                <w:rFonts w:ascii="Times New Roman" w:hAnsi="Times New Roman"/>
                <w:sz w:val="24"/>
              </w:rPr>
            </w:pPr>
            <w:r>
              <w:rPr>
                <w:rFonts w:ascii="Times New Roman" w:hAnsi="Times New Roman"/>
                <w:sz w:val="24"/>
              </w:rPr>
              <w:t>Услуги по обеспечению питанием, осуществляемые по договору, прочие</w:t>
            </w:r>
          </w:p>
        </w:tc>
      </w:tr>
      <w:tr w:rsidR="00586EF5" w14:paraId="08AA9C40" w14:textId="77777777">
        <w:trPr>
          <w:trHeight w:val="57"/>
        </w:trPr>
        <w:tc>
          <w:tcPr>
            <w:tcW w:w="1843" w:type="dxa"/>
          </w:tcPr>
          <w:p w14:paraId="7C70FF3A" w14:textId="77777777" w:rsidR="00586EF5" w:rsidRDefault="00E72411">
            <w:pPr>
              <w:jc w:val="center"/>
              <w:rPr>
                <w:rStyle w:val="dynatree-title1"/>
                <w:rFonts w:ascii="Times New Roman" w:hAnsi="Times New Roman"/>
                <w:sz w:val="24"/>
              </w:rPr>
            </w:pPr>
            <w:r>
              <w:rPr>
                <w:rStyle w:val="dynatree-title1"/>
                <w:rFonts w:ascii="Times New Roman" w:hAnsi="Times New Roman"/>
                <w:sz w:val="24"/>
              </w:rPr>
              <w:t>56.29.20.120</w:t>
            </w:r>
          </w:p>
        </w:tc>
        <w:tc>
          <w:tcPr>
            <w:tcW w:w="7513" w:type="dxa"/>
          </w:tcPr>
          <w:p w14:paraId="15FC3C86" w14:textId="77777777" w:rsidR="00586EF5" w:rsidRDefault="00E72411">
            <w:pPr>
              <w:rPr>
                <w:rFonts w:ascii="Times New Roman" w:hAnsi="Times New Roman"/>
                <w:sz w:val="24"/>
              </w:rPr>
            </w:pPr>
            <w:r>
              <w:rPr>
                <w:rFonts w:ascii="Times New Roman" w:hAnsi="Times New Roman"/>
                <w:sz w:val="24"/>
              </w:rPr>
              <w:t>Услуги школьных столовых и кухонь</w:t>
            </w:r>
          </w:p>
        </w:tc>
      </w:tr>
      <w:tr w:rsidR="00586EF5" w14:paraId="266B3648" w14:textId="77777777">
        <w:trPr>
          <w:trHeight w:val="57"/>
        </w:trPr>
        <w:tc>
          <w:tcPr>
            <w:tcW w:w="1843" w:type="dxa"/>
          </w:tcPr>
          <w:p w14:paraId="1439063D" w14:textId="77777777" w:rsidR="00586EF5" w:rsidRDefault="00E72411">
            <w:pPr>
              <w:jc w:val="center"/>
              <w:rPr>
                <w:rFonts w:ascii="Times New Roman" w:hAnsi="Times New Roman"/>
                <w:sz w:val="24"/>
              </w:rPr>
            </w:pPr>
            <w:r>
              <w:rPr>
                <w:rFonts w:ascii="Times New Roman" w:hAnsi="Times New Roman"/>
                <w:sz w:val="24"/>
              </w:rPr>
              <w:t>58.11.11.000</w:t>
            </w:r>
          </w:p>
        </w:tc>
        <w:tc>
          <w:tcPr>
            <w:tcW w:w="7513" w:type="dxa"/>
          </w:tcPr>
          <w:p w14:paraId="6AB11478" w14:textId="77777777" w:rsidR="00586EF5" w:rsidRDefault="00E72411">
            <w:pPr>
              <w:rPr>
                <w:rFonts w:ascii="Times New Roman" w:hAnsi="Times New Roman"/>
                <w:sz w:val="24"/>
              </w:rPr>
            </w:pPr>
            <w:r>
              <w:rPr>
                <w:rFonts w:ascii="Times New Roman" w:hAnsi="Times New Roman"/>
                <w:sz w:val="24"/>
              </w:rPr>
              <w:t>Учебники печатные общеобразовательного назначения</w:t>
            </w:r>
          </w:p>
        </w:tc>
      </w:tr>
      <w:tr w:rsidR="00586EF5" w14:paraId="626510FB" w14:textId="77777777">
        <w:trPr>
          <w:trHeight w:val="57"/>
        </w:trPr>
        <w:tc>
          <w:tcPr>
            <w:tcW w:w="1843" w:type="dxa"/>
          </w:tcPr>
          <w:p w14:paraId="7A0E3734" w14:textId="77777777" w:rsidR="00586EF5" w:rsidRDefault="00E72411">
            <w:pPr>
              <w:jc w:val="center"/>
              <w:rPr>
                <w:rFonts w:ascii="Times New Roman" w:hAnsi="Times New Roman"/>
                <w:sz w:val="24"/>
              </w:rPr>
            </w:pPr>
            <w:r>
              <w:rPr>
                <w:rFonts w:ascii="Times New Roman" w:hAnsi="Times New Roman"/>
                <w:sz w:val="24"/>
              </w:rPr>
              <w:t>58.19.19.190</w:t>
            </w:r>
          </w:p>
        </w:tc>
        <w:tc>
          <w:tcPr>
            <w:tcW w:w="7513" w:type="dxa"/>
          </w:tcPr>
          <w:p w14:paraId="0E68B7EF" w14:textId="77777777" w:rsidR="00586EF5" w:rsidRDefault="00E72411">
            <w:pPr>
              <w:rPr>
                <w:rFonts w:ascii="Times New Roman" w:hAnsi="Times New Roman"/>
                <w:sz w:val="24"/>
              </w:rPr>
            </w:pPr>
            <w:r>
              <w:rPr>
                <w:rFonts w:ascii="Times New Roman" w:hAnsi="Times New Roman"/>
                <w:sz w:val="24"/>
              </w:rPr>
              <w:t>Продукция издательская печатная прочая, не включенная в другие группировки</w:t>
            </w:r>
          </w:p>
        </w:tc>
      </w:tr>
      <w:tr w:rsidR="00586EF5" w14:paraId="3C6B4FF5" w14:textId="77777777">
        <w:trPr>
          <w:trHeight w:val="57"/>
        </w:trPr>
        <w:tc>
          <w:tcPr>
            <w:tcW w:w="1843" w:type="dxa"/>
          </w:tcPr>
          <w:p w14:paraId="5A49601F" w14:textId="77777777" w:rsidR="00586EF5" w:rsidRDefault="00E72411">
            <w:pPr>
              <w:jc w:val="center"/>
              <w:rPr>
                <w:rFonts w:ascii="Times New Roman" w:hAnsi="Times New Roman"/>
                <w:sz w:val="24"/>
              </w:rPr>
            </w:pPr>
            <w:r>
              <w:rPr>
                <w:rStyle w:val="codename1"/>
                <w:rFonts w:ascii="Times New Roman" w:hAnsi="Times New Roman"/>
                <w:sz w:val="24"/>
              </w:rPr>
              <w:t>61.10.11.110</w:t>
            </w:r>
          </w:p>
        </w:tc>
        <w:tc>
          <w:tcPr>
            <w:tcW w:w="7513" w:type="dxa"/>
          </w:tcPr>
          <w:p w14:paraId="4BF97787" w14:textId="77777777" w:rsidR="00586EF5" w:rsidRDefault="00E72411">
            <w:pPr>
              <w:rPr>
                <w:rFonts w:ascii="Times New Roman" w:hAnsi="Times New Roman"/>
                <w:sz w:val="24"/>
              </w:rPr>
            </w:pPr>
            <w:r>
              <w:rPr>
                <w:rFonts w:ascii="Times New Roman" w:hAnsi="Times New Roman"/>
                <w:sz w:val="24"/>
              </w:rPr>
              <w:t>Услуги по предоставлению внутризоновых, междугородных и международных телефонных соединений</w:t>
            </w:r>
          </w:p>
        </w:tc>
      </w:tr>
      <w:tr w:rsidR="00586EF5" w14:paraId="4D40AB5E" w14:textId="77777777">
        <w:trPr>
          <w:trHeight w:val="57"/>
        </w:trPr>
        <w:tc>
          <w:tcPr>
            <w:tcW w:w="1843" w:type="dxa"/>
          </w:tcPr>
          <w:p w14:paraId="7BE742A4" w14:textId="77777777" w:rsidR="00586EF5" w:rsidRDefault="00E72411">
            <w:pPr>
              <w:jc w:val="center"/>
              <w:rPr>
                <w:rStyle w:val="codename1"/>
                <w:rFonts w:ascii="Times New Roman" w:hAnsi="Times New Roman"/>
                <w:sz w:val="24"/>
              </w:rPr>
            </w:pPr>
            <w:r>
              <w:rPr>
                <w:rStyle w:val="codename1"/>
                <w:rFonts w:ascii="Times New Roman" w:hAnsi="Times New Roman"/>
                <w:sz w:val="24"/>
              </w:rPr>
              <w:t>61.10.49.000</w:t>
            </w:r>
          </w:p>
        </w:tc>
        <w:tc>
          <w:tcPr>
            <w:tcW w:w="7513" w:type="dxa"/>
          </w:tcPr>
          <w:p w14:paraId="71F48935" w14:textId="77777777" w:rsidR="00586EF5" w:rsidRDefault="00E72411">
            <w:pPr>
              <w:rPr>
                <w:rFonts w:ascii="Times New Roman" w:hAnsi="Times New Roman"/>
                <w:sz w:val="24"/>
              </w:rPr>
            </w:pPr>
            <w:r>
              <w:rPr>
                <w:rFonts w:ascii="Times New Roman" w:hAnsi="Times New Roman"/>
                <w:sz w:val="24"/>
              </w:rPr>
              <w:t>Услуги телекоммуникационные проводные в информационно-коммуникационной сети Интернет прочие</w:t>
            </w:r>
          </w:p>
        </w:tc>
      </w:tr>
      <w:tr w:rsidR="00586EF5" w14:paraId="4B933FC4" w14:textId="77777777">
        <w:trPr>
          <w:trHeight w:val="57"/>
        </w:trPr>
        <w:tc>
          <w:tcPr>
            <w:tcW w:w="1843" w:type="dxa"/>
          </w:tcPr>
          <w:p w14:paraId="44FB0B64" w14:textId="77777777" w:rsidR="00586EF5" w:rsidRDefault="00E72411">
            <w:pPr>
              <w:jc w:val="center"/>
              <w:rPr>
                <w:rStyle w:val="codename1"/>
                <w:rFonts w:ascii="Times New Roman" w:hAnsi="Times New Roman"/>
                <w:sz w:val="24"/>
              </w:rPr>
            </w:pPr>
            <w:r>
              <w:rPr>
                <w:rStyle w:val="codename1"/>
                <w:rFonts w:ascii="Times New Roman" w:hAnsi="Times New Roman"/>
                <w:sz w:val="24"/>
              </w:rPr>
              <w:t>71.12.11.100</w:t>
            </w:r>
          </w:p>
        </w:tc>
        <w:tc>
          <w:tcPr>
            <w:tcW w:w="7513" w:type="dxa"/>
          </w:tcPr>
          <w:p w14:paraId="6DF0D7CA" w14:textId="77777777" w:rsidR="00586EF5" w:rsidRDefault="00E72411">
            <w:pPr>
              <w:rPr>
                <w:rFonts w:ascii="Times New Roman" w:hAnsi="Times New Roman"/>
                <w:sz w:val="24"/>
              </w:rPr>
            </w:pPr>
            <w:r>
              <w:rPr>
                <w:rFonts w:ascii="Times New Roman" w:hAnsi="Times New Roman"/>
                <w:sz w:val="24"/>
              </w:rPr>
              <w:t>Услуги в виде инженерно-технических консультаций по энергосбережению и повышению энергетической эффективности</w:t>
            </w:r>
          </w:p>
        </w:tc>
      </w:tr>
      <w:tr w:rsidR="00586EF5" w14:paraId="60DA7F9B" w14:textId="77777777">
        <w:trPr>
          <w:trHeight w:val="57"/>
        </w:trPr>
        <w:tc>
          <w:tcPr>
            <w:tcW w:w="1843" w:type="dxa"/>
          </w:tcPr>
          <w:p w14:paraId="6B0224E2" w14:textId="77777777" w:rsidR="00586EF5" w:rsidRDefault="00E72411">
            <w:pPr>
              <w:jc w:val="center"/>
              <w:rPr>
                <w:rFonts w:ascii="Times New Roman" w:hAnsi="Times New Roman"/>
                <w:sz w:val="24"/>
              </w:rPr>
            </w:pPr>
            <w:r>
              <w:rPr>
                <w:rFonts w:ascii="Times New Roman" w:hAnsi="Times New Roman"/>
                <w:sz w:val="24"/>
              </w:rPr>
              <w:t>80.20.10.000</w:t>
            </w:r>
          </w:p>
        </w:tc>
        <w:tc>
          <w:tcPr>
            <w:tcW w:w="7513" w:type="dxa"/>
          </w:tcPr>
          <w:p w14:paraId="4C4DD468" w14:textId="77777777" w:rsidR="00586EF5" w:rsidRDefault="00E72411">
            <w:pPr>
              <w:rPr>
                <w:rFonts w:ascii="Times New Roman" w:hAnsi="Times New Roman"/>
                <w:sz w:val="24"/>
              </w:rPr>
            </w:pPr>
            <w:r>
              <w:rPr>
                <w:rFonts w:ascii="Times New Roman" w:hAnsi="Times New Roman"/>
                <w:sz w:val="24"/>
              </w:rPr>
              <w:t>Услуги систем обеспечения безопасности</w:t>
            </w:r>
          </w:p>
        </w:tc>
      </w:tr>
      <w:tr w:rsidR="00586EF5" w14:paraId="3484D626" w14:textId="77777777">
        <w:trPr>
          <w:trHeight w:val="57"/>
        </w:trPr>
        <w:tc>
          <w:tcPr>
            <w:tcW w:w="1843" w:type="dxa"/>
          </w:tcPr>
          <w:p w14:paraId="395E57BE" w14:textId="77777777" w:rsidR="00586EF5" w:rsidRDefault="00E72411">
            <w:pPr>
              <w:jc w:val="center"/>
              <w:rPr>
                <w:rFonts w:ascii="Times New Roman" w:hAnsi="Times New Roman"/>
                <w:sz w:val="24"/>
              </w:rPr>
            </w:pPr>
            <w:r>
              <w:rPr>
                <w:rFonts w:ascii="Times New Roman" w:hAnsi="Times New Roman"/>
                <w:sz w:val="24"/>
              </w:rPr>
              <w:t>86.21.10.110</w:t>
            </w:r>
          </w:p>
        </w:tc>
        <w:tc>
          <w:tcPr>
            <w:tcW w:w="7513" w:type="dxa"/>
          </w:tcPr>
          <w:p w14:paraId="7358E638" w14:textId="77777777" w:rsidR="00586EF5" w:rsidRDefault="00E72411">
            <w:pPr>
              <w:rPr>
                <w:rFonts w:ascii="Times New Roman" w:hAnsi="Times New Roman"/>
                <w:sz w:val="24"/>
              </w:rPr>
            </w:pPr>
            <w:r>
              <w:rPr>
                <w:rFonts w:ascii="Times New Roman" w:hAnsi="Times New Roman"/>
                <w:sz w:val="24"/>
              </w:rPr>
              <w:t>Услуги консультативные, предоставляемые врачами общей врачебной практики</w:t>
            </w:r>
          </w:p>
        </w:tc>
      </w:tr>
    </w:tbl>
    <w:p w14:paraId="6718478B" w14:textId="77777777" w:rsidR="00586EF5" w:rsidRDefault="00586EF5">
      <w:pPr>
        <w:pStyle w:val="af8"/>
      </w:pPr>
    </w:p>
    <w:p w14:paraId="297D943C" w14:textId="77777777" w:rsidR="00586EF5" w:rsidRDefault="00E72411">
      <w:pPr>
        <w:pStyle w:val="af8"/>
        <w:spacing w:after="0"/>
      </w:pPr>
      <w:r>
        <w:t>Обоснование применения сроков оплаты, отличных от сроков оплаты, предусмотренных частью 5.3 статьи 3 Федерального закона № 223-ФЗ: при отплате указанных товаров (работ, услуг) заказчик сталкивается с недостаточностью, несвоевременностью и (или) отсутствием финансирования.</w:t>
      </w:r>
    </w:p>
    <w:p w14:paraId="51AC9B7C" w14:textId="77777777" w:rsidR="00586EF5" w:rsidRDefault="00586EF5">
      <w:pPr>
        <w:pStyle w:val="af8"/>
        <w:spacing w:after="0"/>
      </w:pPr>
    </w:p>
    <w:p w14:paraId="65D5CE25" w14:textId="77777777" w:rsidR="00586EF5" w:rsidRDefault="00586EF5">
      <w:pPr>
        <w:pStyle w:val="af8"/>
        <w:spacing w:after="0"/>
      </w:pPr>
    </w:p>
    <w:p w14:paraId="56524312" w14:textId="77777777" w:rsidR="00586EF5" w:rsidRDefault="00586EF5">
      <w:pPr>
        <w:pStyle w:val="af8"/>
        <w:spacing w:after="0"/>
      </w:pPr>
    </w:p>
    <w:p w14:paraId="2CE3FD61" w14:textId="77777777" w:rsidR="00586EF5" w:rsidRDefault="00586EF5">
      <w:pPr>
        <w:pStyle w:val="af8"/>
        <w:spacing w:after="0"/>
      </w:pPr>
    </w:p>
    <w:p w14:paraId="417C4509" w14:textId="77777777" w:rsidR="00586EF5" w:rsidRDefault="00586EF5">
      <w:pPr>
        <w:pStyle w:val="af8"/>
        <w:spacing w:after="0"/>
      </w:pPr>
    </w:p>
    <w:p w14:paraId="57713918" w14:textId="77777777" w:rsidR="00586EF5" w:rsidRDefault="00586EF5">
      <w:pPr>
        <w:pStyle w:val="af8"/>
        <w:spacing w:after="0"/>
      </w:pPr>
    </w:p>
    <w:p w14:paraId="2DA82ADB" w14:textId="77777777" w:rsidR="00586EF5" w:rsidRDefault="00586EF5">
      <w:pPr>
        <w:pStyle w:val="af8"/>
        <w:spacing w:after="0"/>
      </w:pPr>
    </w:p>
    <w:p w14:paraId="2780E4EF" w14:textId="77777777" w:rsidR="00586EF5" w:rsidRDefault="00586EF5">
      <w:pPr>
        <w:pStyle w:val="af8"/>
        <w:spacing w:after="0"/>
      </w:pPr>
    </w:p>
    <w:p w14:paraId="16DB6258" w14:textId="77777777" w:rsidR="00586EF5" w:rsidRDefault="00586EF5">
      <w:pPr>
        <w:pStyle w:val="af8"/>
        <w:spacing w:after="0"/>
      </w:pPr>
    </w:p>
    <w:p w14:paraId="79588250" w14:textId="77777777" w:rsidR="00586EF5" w:rsidRDefault="00586EF5">
      <w:pPr>
        <w:pStyle w:val="af8"/>
        <w:spacing w:after="0"/>
      </w:pPr>
    </w:p>
    <w:p w14:paraId="538C27AE" w14:textId="77777777" w:rsidR="00586EF5" w:rsidRDefault="00586EF5">
      <w:pPr>
        <w:pStyle w:val="af8"/>
        <w:spacing w:after="0"/>
      </w:pPr>
    </w:p>
    <w:p w14:paraId="42DB185A" w14:textId="77777777" w:rsidR="00586EF5" w:rsidRDefault="00586EF5">
      <w:pPr>
        <w:pStyle w:val="af8"/>
        <w:spacing w:after="0"/>
        <w:jc w:val="right"/>
      </w:pPr>
    </w:p>
    <w:p w14:paraId="6A41FBE0" w14:textId="77777777" w:rsidR="00586EF5" w:rsidRDefault="00E72411">
      <w:pPr>
        <w:pStyle w:val="af8"/>
        <w:spacing w:after="0"/>
        <w:ind w:left="3686"/>
        <w:jc w:val="center"/>
      </w:pPr>
      <w:r>
        <w:t xml:space="preserve">Приложение №2 </w:t>
      </w:r>
    </w:p>
    <w:p w14:paraId="0068AFA6" w14:textId="77777777" w:rsidR="00586EF5" w:rsidRDefault="00E72411">
      <w:pPr>
        <w:pStyle w:val="af8"/>
        <w:spacing w:after="0"/>
        <w:ind w:left="5670"/>
      </w:pPr>
      <w:r>
        <w:t>к Приказу Комитета по физической культуре и спорту Администрации г. Улан-Удэ</w:t>
      </w:r>
    </w:p>
    <w:p w14:paraId="4B271CAA" w14:textId="77777777" w:rsidR="00586EF5" w:rsidRDefault="00E72411">
      <w:pPr>
        <w:pStyle w:val="af8"/>
        <w:spacing w:after="0"/>
        <w:ind w:left="5670"/>
      </w:pPr>
      <w:r>
        <w:t xml:space="preserve"> от 23.10.202 №596</w:t>
      </w:r>
    </w:p>
    <w:p w14:paraId="368389CA" w14:textId="77777777" w:rsidR="00586EF5" w:rsidRDefault="00586EF5">
      <w:pPr>
        <w:pStyle w:val="af8"/>
        <w:spacing w:after="0"/>
        <w:ind w:left="5670"/>
      </w:pPr>
    </w:p>
    <w:p w14:paraId="6F49DF0D" w14:textId="77777777" w:rsidR="00586EF5" w:rsidRDefault="00E72411">
      <w:pPr>
        <w:pStyle w:val="af8"/>
        <w:spacing w:after="0"/>
        <w:jc w:val="center"/>
      </w:pPr>
      <w:r>
        <w:t>Перечень муниципальных автономных и бюджетных учреждений, подведомственных Комитету по физической культуре и спорту Администрации г. Улан-Удэ</w:t>
      </w:r>
    </w:p>
    <w:p w14:paraId="7FFED94C" w14:textId="77777777" w:rsidR="00586EF5" w:rsidRDefault="00586EF5">
      <w:pPr>
        <w:pStyle w:val="af8"/>
        <w:spacing w:after="0"/>
      </w:pPr>
    </w:p>
    <w:tbl>
      <w:tblPr>
        <w:tblStyle w:val="aff7"/>
        <w:tblW w:w="9634" w:type="dxa"/>
        <w:tblLook w:val="04A0" w:firstRow="1" w:lastRow="0" w:firstColumn="1" w:lastColumn="0" w:noHBand="0" w:noVBand="1"/>
      </w:tblPr>
      <w:tblGrid>
        <w:gridCol w:w="704"/>
        <w:gridCol w:w="8930"/>
      </w:tblGrid>
      <w:tr w:rsidR="00586EF5" w14:paraId="5709CD9C" w14:textId="77777777">
        <w:tc>
          <w:tcPr>
            <w:tcW w:w="704" w:type="dxa"/>
          </w:tcPr>
          <w:p w14:paraId="6EE3483F" w14:textId="77777777" w:rsidR="00586EF5" w:rsidRDefault="00E72411">
            <w:pPr>
              <w:spacing w:after="60"/>
              <w:jc w:val="center"/>
              <w:rPr>
                <w:rFonts w:ascii="Times New Roman" w:hAnsi="Times New Roman"/>
                <w:bCs/>
                <w:sz w:val="28"/>
                <w:szCs w:val="28"/>
              </w:rPr>
            </w:pPr>
            <w:r>
              <w:rPr>
                <w:rFonts w:ascii="Times New Roman" w:hAnsi="Times New Roman"/>
                <w:bCs/>
                <w:sz w:val="28"/>
                <w:szCs w:val="28"/>
              </w:rPr>
              <w:t>№</w:t>
            </w:r>
          </w:p>
        </w:tc>
        <w:tc>
          <w:tcPr>
            <w:tcW w:w="8930" w:type="dxa"/>
          </w:tcPr>
          <w:p w14:paraId="20577AAC" w14:textId="77777777" w:rsidR="00586EF5" w:rsidRDefault="00E72411">
            <w:pPr>
              <w:spacing w:after="60"/>
              <w:jc w:val="center"/>
              <w:rPr>
                <w:rFonts w:ascii="Times New Roman" w:hAnsi="Times New Roman"/>
                <w:bCs/>
                <w:sz w:val="28"/>
                <w:szCs w:val="28"/>
              </w:rPr>
            </w:pPr>
            <w:r>
              <w:rPr>
                <w:rFonts w:ascii="Times New Roman" w:hAnsi="Times New Roman"/>
                <w:bCs/>
                <w:sz w:val="28"/>
                <w:szCs w:val="28"/>
              </w:rPr>
              <w:t>Наименование учреждений</w:t>
            </w:r>
          </w:p>
        </w:tc>
      </w:tr>
      <w:tr w:rsidR="00586EF5" w14:paraId="1D074BDE" w14:textId="77777777">
        <w:tc>
          <w:tcPr>
            <w:tcW w:w="704" w:type="dxa"/>
            <w:shd w:val="clear" w:color="auto" w:fill="auto"/>
          </w:tcPr>
          <w:p w14:paraId="2E21AB32"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w:t>
            </w:r>
          </w:p>
        </w:tc>
        <w:tc>
          <w:tcPr>
            <w:tcW w:w="8930" w:type="dxa"/>
          </w:tcPr>
          <w:p w14:paraId="5CB1689E"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олимпийского резерва №1» г. Улан-Удэ</w:t>
            </w:r>
          </w:p>
        </w:tc>
      </w:tr>
      <w:tr w:rsidR="00586EF5" w14:paraId="341656AB" w14:textId="77777777">
        <w:tc>
          <w:tcPr>
            <w:tcW w:w="704" w:type="dxa"/>
            <w:shd w:val="clear" w:color="auto" w:fill="auto"/>
          </w:tcPr>
          <w:p w14:paraId="3BF64EA7"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2.</w:t>
            </w:r>
          </w:p>
        </w:tc>
        <w:tc>
          <w:tcPr>
            <w:tcW w:w="8930" w:type="dxa"/>
          </w:tcPr>
          <w:p w14:paraId="73342FB0"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олимпийского резерва №2» г. Улан-Удэ</w:t>
            </w:r>
          </w:p>
        </w:tc>
      </w:tr>
      <w:tr w:rsidR="00586EF5" w14:paraId="043CF826" w14:textId="77777777">
        <w:tc>
          <w:tcPr>
            <w:tcW w:w="704" w:type="dxa"/>
            <w:shd w:val="clear" w:color="auto" w:fill="auto"/>
          </w:tcPr>
          <w:p w14:paraId="5807AEF8"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3.</w:t>
            </w:r>
          </w:p>
        </w:tc>
        <w:tc>
          <w:tcPr>
            <w:tcW w:w="8930" w:type="dxa"/>
          </w:tcPr>
          <w:p w14:paraId="39D0398F"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№4» г. Улан-Удэ</w:t>
            </w:r>
          </w:p>
        </w:tc>
      </w:tr>
      <w:tr w:rsidR="00586EF5" w14:paraId="16DE8EFA" w14:textId="77777777">
        <w:tc>
          <w:tcPr>
            <w:tcW w:w="704" w:type="dxa"/>
            <w:shd w:val="clear" w:color="auto" w:fill="auto"/>
          </w:tcPr>
          <w:p w14:paraId="32086B13"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4.</w:t>
            </w:r>
          </w:p>
        </w:tc>
        <w:tc>
          <w:tcPr>
            <w:tcW w:w="8930" w:type="dxa"/>
          </w:tcPr>
          <w:p w14:paraId="08008442"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№5» г. Улан-Удэ</w:t>
            </w:r>
          </w:p>
        </w:tc>
      </w:tr>
      <w:tr w:rsidR="00586EF5" w14:paraId="21174E66" w14:textId="77777777">
        <w:tc>
          <w:tcPr>
            <w:tcW w:w="704" w:type="dxa"/>
            <w:shd w:val="clear" w:color="auto" w:fill="auto"/>
          </w:tcPr>
          <w:p w14:paraId="731FCCBB"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5.</w:t>
            </w:r>
          </w:p>
        </w:tc>
        <w:tc>
          <w:tcPr>
            <w:tcW w:w="8930" w:type="dxa"/>
          </w:tcPr>
          <w:p w14:paraId="25FE1FD1"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№6» г. Улан-Удэ</w:t>
            </w:r>
          </w:p>
        </w:tc>
      </w:tr>
      <w:tr w:rsidR="00586EF5" w14:paraId="34F02DD6" w14:textId="77777777">
        <w:tc>
          <w:tcPr>
            <w:tcW w:w="704" w:type="dxa"/>
            <w:shd w:val="clear" w:color="auto" w:fill="auto"/>
          </w:tcPr>
          <w:p w14:paraId="16275EBF"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6.</w:t>
            </w:r>
          </w:p>
        </w:tc>
        <w:tc>
          <w:tcPr>
            <w:tcW w:w="8930" w:type="dxa"/>
          </w:tcPr>
          <w:p w14:paraId="7F6A87FF" w14:textId="77777777" w:rsidR="00586EF5" w:rsidRDefault="00E72411">
            <w:pPr>
              <w:rPr>
                <w:rFonts w:ascii="Times New Roman" w:hAnsi="Times New Roman"/>
                <w:b/>
                <w:bCs/>
                <w:sz w:val="28"/>
                <w:szCs w:val="28"/>
              </w:rPr>
            </w:pPr>
            <w:r>
              <w:rPr>
                <w:rFonts w:ascii="Times New Roman" w:hAnsi="Times New Roman"/>
                <w:sz w:val="28"/>
                <w:szCs w:val="28"/>
              </w:rPr>
              <w:t xml:space="preserve">МАУ ДО «Спортивная школа олимпийского резерва №7» </w:t>
            </w:r>
            <w:proofErr w:type="spellStart"/>
            <w:r>
              <w:rPr>
                <w:rFonts w:ascii="Times New Roman" w:hAnsi="Times New Roman"/>
                <w:sz w:val="28"/>
                <w:szCs w:val="28"/>
              </w:rPr>
              <w:t>г.Улан</w:t>
            </w:r>
            <w:proofErr w:type="spellEnd"/>
            <w:r>
              <w:rPr>
                <w:rFonts w:ascii="Times New Roman" w:hAnsi="Times New Roman"/>
                <w:sz w:val="28"/>
                <w:szCs w:val="28"/>
              </w:rPr>
              <w:t xml:space="preserve">-Удэ имени заслуженного тренера России, заслуженного работника физической культуры России Валерия </w:t>
            </w:r>
            <w:proofErr w:type="spellStart"/>
            <w:r>
              <w:rPr>
                <w:rFonts w:ascii="Times New Roman" w:hAnsi="Times New Roman"/>
                <w:sz w:val="28"/>
                <w:szCs w:val="28"/>
              </w:rPr>
              <w:t>Манзаракшеевича</w:t>
            </w:r>
            <w:proofErr w:type="spellEnd"/>
            <w:r>
              <w:rPr>
                <w:rFonts w:ascii="Times New Roman" w:hAnsi="Times New Roman"/>
                <w:sz w:val="28"/>
                <w:szCs w:val="28"/>
              </w:rPr>
              <w:t xml:space="preserve"> </w:t>
            </w:r>
            <w:proofErr w:type="spellStart"/>
            <w:r>
              <w:rPr>
                <w:rFonts w:ascii="Times New Roman" w:hAnsi="Times New Roman"/>
                <w:sz w:val="28"/>
                <w:szCs w:val="28"/>
              </w:rPr>
              <w:t>Сыдеева</w:t>
            </w:r>
            <w:proofErr w:type="spellEnd"/>
          </w:p>
        </w:tc>
      </w:tr>
      <w:tr w:rsidR="00586EF5" w14:paraId="79EBD6CF" w14:textId="77777777">
        <w:tc>
          <w:tcPr>
            <w:tcW w:w="704" w:type="dxa"/>
            <w:shd w:val="clear" w:color="auto" w:fill="auto"/>
          </w:tcPr>
          <w:p w14:paraId="7D1B294E"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7.</w:t>
            </w:r>
          </w:p>
        </w:tc>
        <w:tc>
          <w:tcPr>
            <w:tcW w:w="8930" w:type="dxa"/>
          </w:tcPr>
          <w:p w14:paraId="160C88E1"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№8» г. Улан-Удэ</w:t>
            </w:r>
          </w:p>
        </w:tc>
      </w:tr>
      <w:tr w:rsidR="00586EF5" w14:paraId="3D751D26" w14:textId="77777777">
        <w:tc>
          <w:tcPr>
            <w:tcW w:w="704" w:type="dxa"/>
            <w:shd w:val="clear" w:color="auto" w:fill="auto"/>
          </w:tcPr>
          <w:p w14:paraId="679CB071"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8.</w:t>
            </w:r>
          </w:p>
        </w:tc>
        <w:tc>
          <w:tcPr>
            <w:tcW w:w="8930" w:type="dxa"/>
          </w:tcPr>
          <w:p w14:paraId="0129D8F7"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олимпийского резерва №9» г. Улан-Удэ</w:t>
            </w:r>
          </w:p>
        </w:tc>
      </w:tr>
      <w:tr w:rsidR="00586EF5" w14:paraId="61E7DAFB" w14:textId="77777777">
        <w:tc>
          <w:tcPr>
            <w:tcW w:w="704" w:type="dxa"/>
            <w:shd w:val="clear" w:color="auto" w:fill="auto"/>
          </w:tcPr>
          <w:p w14:paraId="50EC1518"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9.</w:t>
            </w:r>
          </w:p>
        </w:tc>
        <w:tc>
          <w:tcPr>
            <w:tcW w:w="8930" w:type="dxa"/>
          </w:tcPr>
          <w:p w14:paraId="0BF21A4E"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олимпийского резерва №10</w:t>
            </w:r>
            <w:r>
              <w:t xml:space="preserve"> </w:t>
            </w:r>
            <w:r>
              <w:rPr>
                <w:rFonts w:ascii="Times New Roman" w:hAnsi="Times New Roman"/>
                <w:sz w:val="28"/>
                <w:szCs w:val="28"/>
              </w:rPr>
              <w:t xml:space="preserve">имени Г.Н. </w:t>
            </w:r>
            <w:proofErr w:type="spellStart"/>
            <w:r>
              <w:rPr>
                <w:rFonts w:ascii="Times New Roman" w:hAnsi="Times New Roman"/>
                <w:sz w:val="28"/>
                <w:szCs w:val="28"/>
              </w:rPr>
              <w:t>Манжуева</w:t>
            </w:r>
            <w:proofErr w:type="spellEnd"/>
            <w:r>
              <w:rPr>
                <w:rFonts w:ascii="Times New Roman" w:hAnsi="Times New Roman"/>
                <w:sz w:val="28"/>
                <w:szCs w:val="28"/>
              </w:rPr>
              <w:t xml:space="preserve">» </w:t>
            </w:r>
            <w:proofErr w:type="spellStart"/>
            <w:r>
              <w:rPr>
                <w:rFonts w:ascii="Times New Roman" w:hAnsi="Times New Roman"/>
                <w:sz w:val="28"/>
                <w:szCs w:val="28"/>
              </w:rPr>
              <w:t>г.Улан</w:t>
            </w:r>
            <w:proofErr w:type="spellEnd"/>
            <w:r>
              <w:rPr>
                <w:rFonts w:ascii="Times New Roman" w:hAnsi="Times New Roman"/>
                <w:sz w:val="28"/>
                <w:szCs w:val="28"/>
              </w:rPr>
              <w:t>-Удэ</w:t>
            </w:r>
          </w:p>
        </w:tc>
      </w:tr>
      <w:tr w:rsidR="00586EF5" w14:paraId="3CC086A7" w14:textId="77777777">
        <w:tc>
          <w:tcPr>
            <w:tcW w:w="704" w:type="dxa"/>
            <w:shd w:val="clear" w:color="auto" w:fill="auto"/>
          </w:tcPr>
          <w:p w14:paraId="16C8B550"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10.</w:t>
            </w:r>
          </w:p>
        </w:tc>
        <w:tc>
          <w:tcPr>
            <w:tcW w:w="8930" w:type="dxa"/>
          </w:tcPr>
          <w:p w14:paraId="2CE087A5" w14:textId="77777777" w:rsidR="00586EF5" w:rsidRDefault="00E72411">
            <w:pPr>
              <w:rPr>
                <w:rFonts w:ascii="Times New Roman" w:hAnsi="Times New Roman"/>
                <w:b/>
                <w:bCs/>
                <w:sz w:val="28"/>
                <w:szCs w:val="28"/>
              </w:rPr>
            </w:pPr>
            <w:r>
              <w:rPr>
                <w:rFonts w:ascii="Times New Roman" w:hAnsi="Times New Roman"/>
                <w:sz w:val="28"/>
                <w:szCs w:val="28"/>
              </w:rPr>
              <w:t xml:space="preserve">МАУ ДО «Спортивная школа олимпийского резерва №11» </w:t>
            </w:r>
            <w:proofErr w:type="spellStart"/>
            <w:r>
              <w:rPr>
                <w:rFonts w:ascii="Times New Roman" w:hAnsi="Times New Roman"/>
                <w:sz w:val="28"/>
                <w:szCs w:val="28"/>
              </w:rPr>
              <w:t>г.Улан</w:t>
            </w:r>
            <w:proofErr w:type="spellEnd"/>
            <w:r>
              <w:rPr>
                <w:rFonts w:ascii="Times New Roman" w:hAnsi="Times New Roman"/>
                <w:sz w:val="28"/>
                <w:szCs w:val="28"/>
              </w:rPr>
              <w:t>-Удэ</w:t>
            </w:r>
          </w:p>
        </w:tc>
      </w:tr>
      <w:tr w:rsidR="00586EF5" w14:paraId="1AD7B438" w14:textId="77777777">
        <w:tc>
          <w:tcPr>
            <w:tcW w:w="704" w:type="dxa"/>
            <w:shd w:val="clear" w:color="auto" w:fill="auto"/>
          </w:tcPr>
          <w:p w14:paraId="40FA99F9"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11.</w:t>
            </w:r>
          </w:p>
        </w:tc>
        <w:tc>
          <w:tcPr>
            <w:tcW w:w="8930" w:type="dxa"/>
          </w:tcPr>
          <w:p w14:paraId="68F1AF1C" w14:textId="77777777" w:rsidR="00586EF5" w:rsidRDefault="00E72411">
            <w:pPr>
              <w:rPr>
                <w:rFonts w:ascii="Times New Roman" w:hAnsi="Times New Roman"/>
                <w:b/>
                <w:bCs/>
                <w:sz w:val="28"/>
                <w:szCs w:val="28"/>
              </w:rPr>
            </w:pPr>
            <w:r>
              <w:rPr>
                <w:rFonts w:ascii="Times New Roman" w:hAnsi="Times New Roman"/>
                <w:sz w:val="28"/>
                <w:szCs w:val="28"/>
              </w:rPr>
              <w:t xml:space="preserve">МАУ ДО «Спортивная школа №16 «Забайкалец» </w:t>
            </w:r>
            <w:proofErr w:type="spellStart"/>
            <w:r>
              <w:rPr>
                <w:rFonts w:ascii="Times New Roman" w:hAnsi="Times New Roman"/>
                <w:sz w:val="28"/>
                <w:szCs w:val="28"/>
              </w:rPr>
              <w:t>г.Улан</w:t>
            </w:r>
            <w:proofErr w:type="spellEnd"/>
            <w:r>
              <w:rPr>
                <w:rFonts w:ascii="Times New Roman" w:hAnsi="Times New Roman"/>
                <w:sz w:val="28"/>
                <w:szCs w:val="28"/>
              </w:rPr>
              <w:t>-Удэ</w:t>
            </w:r>
          </w:p>
        </w:tc>
      </w:tr>
      <w:tr w:rsidR="00586EF5" w14:paraId="2973580B" w14:textId="77777777">
        <w:tc>
          <w:tcPr>
            <w:tcW w:w="704" w:type="dxa"/>
            <w:shd w:val="clear" w:color="auto" w:fill="auto"/>
          </w:tcPr>
          <w:p w14:paraId="60298329"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12.</w:t>
            </w:r>
          </w:p>
        </w:tc>
        <w:tc>
          <w:tcPr>
            <w:tcW w:w="8930" w:type="dxa"/>
          </w:tcPr>
          <w:p w14:paraId="3399AC4A" w14:textId="77777777" w:rsidR="00586EF5" w:rsidRDefault="00E72411">
            <w:pPr>
              <w:rPr>
                <w:rFonts w:ascii="Times New Roman" w:hAnsi="Times New Roman"/>
                <w:b/>
                <w:bCs/>
                <w:sz w:val="28"/>
                <w:szCs w:val="28"/>
              </w:rPr>
            </w:pPr>
            <w:r>
              <w:rPr>
                <w:rFonts w:ascii="Times New Roman" w:hAnsi="Times New Roman"/>
                <w:sz w:val="28"/>
                <w:szCs w:val="28"/>
              </w:rPr>
              <w:t xml:space="preserve">МАУ ДО «Спортивная школа №17» </w:t>
            </w:r>
            <w:proofErr w:type="spellStart"/>
            <w:r>
              <w:rPr>
                <w:rFonts w:ascii="Times New Roman" w:hAnsi="Times New Roman"/>
                <w:sz w:val="28"/>
                <w:szCs w:val="28"/>
              </w:rPr>
              <w:t>г.Улан</w:t>
            </w:r>
            <w:proofErr w:type="spellEnd"/>
            <w:r>
              <w:rPr>
                <w:rFonts w:ascii="Times New Roman" w:hAnsi="Times New Roman"/>
                <w:sz w:val="28"/>
                <w:szCs w:val="28"/>
              </w:rPr>
              <w:t>-Удэ</w:t>
            </w:r>
          </w:p>
        </w:tc>
      </w:tr>
      <w:tr w:rsidR="00586EF5" w14:paraId="0C936B41" w14:textId="77777777">
        <w:tc>
          <w:tcPr>
            <w:tcW w:w="704" w:type="dxa"/>
            <w:shd w:val="clear" w:color="auto" w:fill="auto"/>
          </w:tcPr>
          <w:p w14:paraId="49056A93"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13.</w:t>
            </w:r>
          </w:p>
        </w:tc>
        <w:tc>
          <w:tcPr>
            <w:tcW w:w="8930" w:type="dxa"/>
          </w:tcPr>
          <w:p w14:paraId="6FD6554D" w14:textId="77777777" w:rsidR="00586EF5" w:rsidRDefault="00E72411">
            <w:pPr>
              <w:rPr>
                <w:rFonts w:ascii="Times New Roman" w:hAnsi="Times New Roman"/>
                <w:b/>
                <w:bCs/>
                <w:sz w:val="28"/>
                <w:szCs w:val="28"/>
              </w:rPr>
            </w:pPr>
            <w:r>
              <w:rPr>
                <w:rFonts w:ascii="Times New Roman" w:hAnsi="Times New Roman"/>
                <w:sz w:val="28"/>
                <w:szCs w:val="28"/>
              </w:rPr>
              <w:t xml:space="preserve">МАУ ДО «Спортивная школа №18» </w:t>
            </w:r>
            <w:proofErr w:type="spellStart"/>
            <w:r>
              <w:rPr>
                <w:rFonts w:ascii="Times New Roman" w:hAnsi="Times New Roman"/>
                <w:sz w:val="28"/>
                <w:szCs w:val="28"/>
              </w:rPr>
              <w:t>г.Улан</w:t>
            </w:r>
            <w:proofErr w:type="spellEnd"/>
            <w:r>
              <w:rPr>
                <w:rFonts w:ascii="Times New Roman" w:hAnsi="Times New Roman"/>
                <w:sz w:val="28"/>
                <w:szCs w:val="28"/>
              </w:rPr>
              <w:t xml:space="preserve">-Удэ «Золотой Дракон» </w:t>
            </w:r>
            <w:proofErr w:type="spellStart"/>
            <w:r>
              <w:rPr>
                <w:rFonts w:ascii="Times New Roman" w:hAnsi="Times New Roman"/>
                <w:sz w:val="28"/>
                <w:szCs w:val="28"/>
              </w:rPr>
              <w:t>г.Улан</w:t>
            </w:r>
            <w:proofErr w:type="spellEnd"/>
            <w:r>
              <w:rPr>
                <w:rFonts w:ascii="Times New Roman" w:hAnsi="Times New Roman"/>
                <w:sz w:val="28"/>
                <w:szCs w:val="28"/>
              </w:rPr>
              <w:t>-Удэ</w:t>
            </w:r>
          </w:p>
        </w:tc>
      </w:tr>
      <w:tr w:rsidR="00586EF5" w14:paraId="362CCBAF" w14:textId="77777777">
        <w:tc>
          <w:tcPr>
            <w:tcW w:w="704" w:type="dxa"/>
            <w:shd w:val="clear" w:color="auto" w:fill="auto"/>
          </w:tcPr>
          <w:p w14:paraId="0E864EE5"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14.</w:t>
            </w:r>
          </w:p>
        </w:tc>
        <w:tc>
          <w:tcPr>
            <w:tcW w:w="8930" w:type="dxa"/>
          </w:tcPr>
          <w:p w14:paraId="518D5619"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«Спортивная школа «</w:t>
            </w:r>
            <w:proofErr w:type="spellStart"/>
            <w:r>
              <w:rPr>
                <w:rFonts w:ascii="Times New Roman" w:hAnsi="Times New Roman"/>
                <w:sz w:val="28"/>
                <w:szCs w:val="28"/>
              </w:rPr>
              <w:t>Иппон</w:t>
            </w:r>
            <w:proofErr w:type="spellEnd"/>
            <w:r>
              <w:rPr>
                <w:rFonts w:ascii="Times New Roman" w:hAnsi="Times New Roman"/>
                <w:sz w:val="28"/>
                <w:szCs w:val="28"/>
              </w:rPr>
              <w:t xml:space="preserve">» </w:t>
            </w:r>
            <w:proofErr w:type="spellStart"/>
            <w:r>
              <w:rPr>
                <w:rFonts w:ascii="Times New Roman" w:hAnsi="Times New Roman"/>
                <w:sz w:val="28"/>
                <w:szCs w:val="28"/>
              </w:rPr>
              <w:t>г.Улан</w:t>
            </w:r>
            <w:proofErr w:type="spellEnd"/>
            <w:r>
              <w:rPr>
                <w:rFonts w:ascii="Times New Roman" w:hAnsi="Times New Roman"/>
                <w:sz w:val="28"/>
                <w:szCs w:val="28"/>
              </w:rPr>
              <w:t>-Удэ</w:t>
            </w:r>
          </w:p>
        </w:tc>
      </w:tr>
      <w:tr w:rsidR="00586EF5" w14:paraId="32C2CFDF" w14:textId="77777777">
        <w:tc>
          <w:tcPr>
            <w:tcW w:w="704" w:type="dxa"/>
            <w:shd w:val="clear" w:color="auto" w:fill="auto"/>
          </w:tcPr>
          <w:p w14:paraId="6F8EC0CD"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15.</w:t>
            </w:r>
          </w:p>
        </w:tc>
        <w:tc>
          <w:tcPr>
            <w:tcW w:w="8930" w:type="dxa"/>
          </w:tcPr>
          <w:p w14:paraId="52877C92" w14:textId="77777777" w:rsidR="00586EF5" w:rsidRDefault="00E72411">
            <w:pPr>
              <w:rPr>
                <w:rFonts w:ascii="Times New Roman" w:hAnsi="Times New Roman"/>
                <w:b/>
                <w:bCs/>
                <w:sz w:val="28"/>
                <w:szCs w:val="28"/>
              </w:rPr>
            </w:pPr>
            <w:r>
              <w:rPr>
                <w:rFonts w:ascii="Times New Roman" w:hAnsi="Times New Roman"/>
                <w:sz w:val="28"/>
                <w:szCs w:val="28"/>
              </w:rPr>
              <w:t>МАУ «Центр физкультурно-массовой работы»</w:t>
            </w:r>
          </w:p>
        </w:tc>
      </w:tr>
      <w:tr w:rsidR="00586EF5" w14:paraId="02937E68" w14:textId="77777777">
        <w:tc>
          <w:tcPr>
            <w:tcW w:w="704" w:type="dxa"/>
            <w:shd w:val="clear" w:color="auto" w:fill="auto"/>
          </w:tcPr>
          <w:p w14:paraId="76AD67E3" w14:textId="77777777" w:rsidR="00586EF5" w:rsidRDefault="00E72411">
            <w:pPr>
              <w:spacing w:after="60"/>
              <w:jc w:val="center"/>
              <w:rPr>
                <w:rFonts w:ascii="Times New Roman" w:hAnsi="Times New Roman"/>
                <w:b/>
                <w:bCs/>
                <w:sz w:val="28"/>
                <w:szCs w:val="28"/>
              </w:rPr>
            </w:pPr>
            <w:r>
              <w:rPr>
                <w:rFonts w:ascii="Times New Roman" w:hAnsi="Times New Roman"/>
                <w:sz w:val="28"/>
                <w:szCs w:val="28"/>
              </w:rPr>
              <w:t>16.</w:t>
            </w:r>
          </w:p>
        </w:tc>
        <w:tc>
          <w:tcPr>
            <w:tcW w:w="8930" w:type="dxa"/>
          </w:tcPr>
          <w:p w14:paraId="75777369" w14:textId="77777777" w:rsidR="00586EF5" w:rsidRDefault="00E72411">
            <w:pPr>
              <w:rPr>
                <w:rFonts w:ascii="Times New Roman" w:hAnsi="Times New Roman"/>
                <w:b/>
                <w:bCs/>
                <w:sz w:val="28"/>
                <w:szCs w:val="28"/>
              </w:rPr>
            </w:pPr>
            <w:r>
              <w:rPr>
                <w:rFonts w:ascii="Times New Roman" w:hAnsi="Times New Roman"/>
                <w:sz w:val="28"/>
                <w:szCs w:val="28"/>
              </w:rPr>
              <w:t>МАУ ДО «Спортивно-оздоровительный комплекс «Зорька» г. Улан-Удэ</w:t>
            </w:r>
          </w:p>
        </w:tc>
      </w:tr>
    </w:tbl>
    <w:p w14:paraId="6F65079D" w14:textId="77777777" w:rsidR="00586EF5" w:rsidRDefault="00586EF5">
      <w:pPr>
        <w:pStyle w:val="af8"/>
        <w:spacing w:after="0"/>
      </w:pPr>
    </w:p>
    <w:p w14:paraId="11E1F5D8" w14:textId="77777777" w:rsidR="00586EF5" w:rsidRDefault="00586EF5">
      <w:pPr>
        <w:pStyle w:val="af8"/>
        <w:spacing w:after="0"/>
      </w:pPr>
    </w:p>
    <w:sectPr w:rsidR="00586EF5">
      <w:pgSz w:w="11906" w:h="16838"/>
      <w:pgMar w:top="1134" w:right="850" w:bottom="1134" w:left="1701" w:header="708" w:footer="708"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957A7" w14:textId="77777777" w:rsidR="00D26CC6" w:rsidRDefault="00D26CC6">
      <w:pPr>
        <w:spacing w:after="0" w:line="240" w:lineRule="auto"/>
      </w:pPr>
      <w:r>
        <w:separator/>
      </w:r>
    </w:p>
  </w:endnote>
  <w:endnote w:type="continuationSeparator" w:id="0">
    <w:p w14:paraId="55CA3B2E" w14:textId="77777777" w:rsidR="00D26CC6" w:rsidRDefault="00D26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7A047" w14:textId="77777777" w:rsidR="00D26CC6" w:rsidRDefault="00D26CC6">
      <w:pPr>
        <w:spacing w:after="0" w:line="240" w:lineRule="auto"/>
      </w:pPr>
      <w:r>
        <w:separator/>
      </w:r>
    </w:p>
  </w:footnote>
  <w:footnote w:type="continuationSeparator" w:id="0">
    <w:p w14:paraId="74D8CF8F" w14:textId="77777777" w:rsidR="00D26CC6" w:rsidRDefault="00D26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72E10"/>
    <w:multiLevelType w:val="multilevel"/>
    <w:tmpl w:val="FF12EE6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3)"/>
      <w:lvlJc w:val="left"/>
      <w:pPr>
        <w:ind w:left="0" w:firstLine="0"/>
      </w:pPr>
    </w:lvl>
    <w:lvl w:ilvl="3">
      <w:start w:val="1"/>
      <w:numFmt w:val="russianLower"/>
      <w:lvlText w:val="%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3352B4"/>
    <w:multiLevelType w:val="multilevel"/>
    <w:tmpl w:val="98F45F08"/>
    <w:lvl w:ilvl="0">
      <w:start w:val="1"/>
      <w:numFmt w:val="decimal"/>
      <w:pStyle w:val="a"/>
      <w:lvlText w:val="%1."/>
      <w:lvlJc w:val="left"/>
      <w:pPr>
        <w:ind w:left="0" w:firstLine="0"/>
      </w:pPr>
    </w:lvl>
    <w:lvl w:ilvl="1">
      <w:start w:val="1"/>
      <w:numFmt w:val="decimal"/>
      <w:pStyle w:val="a0"/>
      <w:lvlText w:val="%1.%2."/>
      <w:lvlJc w:val="left"/>
      <w:pPr>
        <w:ind w:left="0" w:firstLine="0"/>
      </w:pPr>
    </w:lvl>
    <w:lvl w:ilvl="2">
      <w:start w:val="1"/>
      <w:numFmt w:val="decimal"/>
      <w:pStyle w:val="a1"/>
      <w:lvlText w:val="%3)"/>
      <w:lvlJc w:val="left"/>
      <w:pPr>
        <w:ind w:left="0" w:firstLine="0"/>
      </w:pPr>
    </w:lvl>
    <w:lvl w:ilvl="3">
      <w:start w:val="1"/>
      <w:numFmt w:val="russianLower"/>
      <w:pStyle w:val="a2"/>
      <w:lvlText w:val="%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23386D"/>
    <w:multiLevelType w:val="multilevel"/>
    <w:tmpl w:val="1D64108E"/>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3)"/>
      <w:lvlJc w:val="left"/>
      <w:pPr>
        <w:ind w:left="0" w:firstLine="0"/>
      </w:pPr>
    </w:lvl>
    <w:lvl w:ilvl="3">
      <w:start w:val="1"/>
      <w:numFmt w:val="russianLower"/>
      <w:lvlText w:val="%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41D4E89"/>
    <w:multiLevelType w:val="hybridMultilevel"/>
    <w:tmpl w:val="5972D4B2"/>
    <w:lvl w:ilvl="0" w:tplc="2AFC6458">
      <w:start w:val="1"/>
      <w:numFmt w:val="upperRoman"/>
      <w:pStyle w:val="a3"/>
      <w:lvlText w:val="%1."/>
      <w:lvlJc w:val="right"/>
      <w:pPr>
        <w:ind w:left="720" w:hanging="360"/>
      </w:pPr>
    </w:lvl>
    <w:lvl w:ilvl="1" w:tplc="F7EA7FB0">
      <w:start w:val="1"/>
      <w:numFmt w:val="lowerLetter"/>
      <w:lvlText w:val="%2."/>
      <w:lvlJc w:val="left"/>
      <w:pPr>
        <w:ind w:left="1440" w:hanging="360"/>
      </w:pPr>
    </w:lvl>
    <w:lvl w:ilvl="2" w:tplc="0A46A324">
      <w:start w:val="1"/>
      <w:numFmt w:val="lowerRoman"/>
      <w:lvlText w:val="%3."/>
      <w:lvlJc w:val="right"/>
      <w:pPr>
        <w:ind w:left="2160" w:hanging="180"/>
      </w:pPr>
    </w:lvl>
    <w:lvl w:ilvl="3" w:tplc="1C6A6D4C">
      <w:start w:val="1"/>
      <w:numFmt w:val="decimal"/>
      <w:lvlText w:val="%4."/>
      <w:lvlJc w:val="left"/>
      <w:pPr>
        <w:ind w:left="2880" w:hanging="360"/>
      </w:pPr>
    </w:lvl>
    <w:lvl w:ilvl="4" w:tplc="827EAEA8">
      <w:start w:val="1"/>
      <w:numFmt w:val="lowerLetter"/>
      <w:lvlText w:val="%5."/>
      <w:lvlJc w:val="left"/>
      <w:pPr>
        <w:ind w:left="3600" w:hanging="360"/>
      </w:pPr>
    </w:lvl>
    <w:lvl w:ilvl="5" w:tplc="F23A5C46">
      <w:start w:val="1"/>
      <w:numFmt w:val="lowerRoman"/>
      <w:lvlText w:val="%6."/>
      <w:lvlJc w:val="right"/>
      <w:pPr>
        <w:ind w:left="4320" w:hanging="180"/>
      </w:pPr>
    </w:lvl>
    <w:lvl w:ilvl="6" w:tplc="4498C8E8">
      <w:start w:val="1"/>
      <w:numFmt w:val="decimal"/>
      <w:lvlText w:val="%7."/>
      <w:lvlJc w:val="left"/>
      <w:pPr>
        <w:ind w:left="5040" w:hanging="360"/>
      </w:pPr>
    </w:lvl>
    <w:lvl w:ilvl="7" w:tplc="EC0E9552">
      <w:start w:val="1"/>
      <w:numFmt w:val="lowerLetter"/>
      <w:lvlText w:val="%8."/>
      <w:lvlJc w:val="left"/>
      <w:pPr>
        <w:ind w:left="5760" w:hanging="360"/>
      </w:pPr>
    </w:lvl>
    <w:lvl w:ilvl="8" w:tplc="F6C6C4F2">
      <w:start w:val="1"/>
      <w:numFmt w:val="lowerRoman"/>
      <w:lvlText w:val="%9."/>
      <w:lvlJc w:val="right"/>
      <w:pPr>
        <w:ind w:left="6480" w:hanging="180"/>
      </w:pPr>
    </w:lvl>
  </w:abstractNum>
  <w:abstractNum w:abstractNumId="4" w15:restartNumberingAfterBreak="0">
    <w:nsid w:val="73BE11D7"/>
    <w:multiLevelType w:val="multilevel"/>
    <w:tmpl w:val="8B8E4B68"/>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3)"/>
      <w:lvlJc w:val="left"/>
      <w:pPr>
        <w:ind w:left="0" w:firstLine="0"/>
      </w:pPr>
    </w:lvl>
    <w:lvl w:ilvl="3">
      <w:start w:val="1"/>
      <w:numFmt w:val="russianLower"/>
      <w:lvlText w:val="%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EF5"/>
    <w:rsid w:val="002178F1"/>
    <w:rsid w:val="00586EF5"/>
    <w:rsid w:val="00787EE2"/>
    <w:rsid w:val="008C4C0D"/>
    <w:rsid w:val="00BB0830"/>
    <w:rsid w:val="00D26CC6"/>
    <w:rsid w:val="00E72411"/>
    <w:rsid w:val="00ED24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5CC9D"/>
  <w15:docId w15:val="{64A56EA2-08BA-47E7-AFE0-7A786D6F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link w:val="1"/>
    <w:qFormat/>
  </w:style>
  <w:style w:type="paragraph" w:styleId="10">
    <w:name w:val="heading 1"/>
    <w:basedOn w:val="a4"/>
    <w:next w:val="a4"/>
    <w:link w:val="11"/>
    <w:uiPriority w:val="9"/>
    <w:qFormat/>
    <w:pPr>
      <w:keepNext/>
      <w:keepLines/>
      <w:spacing w:before="480" w:after="0"/>
      <w:outlineLvl w:val="0"/>
    </w:pPr>
    <w:rPr>
      <w:rFonts w:asciiTheme="majorHAnsi" w:hAnsiTheme="majorHAnsi"/>
      <w:b/>
      <w:color w:val="365F91" w:themeColor="accent1" w:themeShade="BF"/>
      <w:sz w:val="28"/>
    </w:rPr>
  </w:style>
  <w:style w:type="paragraph" w:styleId="2">
    <w:name w:val="heading 2"/>
    <w:basedOn w:val="a4"/>
    <w:next w:val="a4"/>
    <w:link w:val="20"/>
    <w:uiPriority w:val="9"/>
    <w:qFormat/>
    <w:pPr>
      <w:keepNext/>
      <w:keepLines/>
      <w:spacing w:before="200" w:after="0"/>
      <w:outlineLvl w:val="1"/>
    </w:pPr>
    <w:rPr>
      <w:rFonts w:asciiTheme="majorHAnsi" w:hAnsiTheme="majorHAnsi"/>
      <w:b/>
      <w:color w:val="4F81BD" w:themeColor="accent1"/>
      <w:sz w:val="26"/>
    </w:rPr>
  </w:style>
  <w:style w:type="paragraph" w:styleId="3">
    <w:name w:val="heading 3"/>
    <w:basedOn w:val="a4"/>
    <w:next w:val="a4"/>
    <w:link w:val="30"/>
    <w:uiPriority w:val="9"/>
    <w:qFormat/>
    <w:pPr>
      <w:keepNext/>
      <w:keepLines/>
      <w:spacing w:before="200" w:after="0"/>
      <w:outlineLvl w:val="2"/>
    </w:pPr>
    <w:rPr>
      <w:rFonts w:asciiTheme="majorHAnsi" w:hAnsiTheme="majorHAnsi"/>
      <w:b/>
      <w:color w:val="4F81BD" w:themeColor="accent1"/>
    </w:rPr>
  </w:style>
  <w:style w:type="paragraph" w:styleId="4">
    <w:name w:val="heading 4"/>
    <w:next w:val="a4"/>
    <w:link w:val="40"/>
    <w:uiPriority w:val="9"/>
    <w:qFormat/>
    <w:pPr>
      <w:spacing w:before="120" w:after="120"/>
      <w:jc w:val="both"/>
      <w:outlineLvl w:val="3"/>
    </w:pPr>
    <w:rPr>
      <w:rFonts w:ascii="XO Thames" w:hAnsi="XO Thames"/>
      <w:b/>
      <w:sz w:val="24"/>
    </w:rPr>
  </w:style>
  <w:style w:type="paragraph" w:styleId="5">
    <w:name w:val="heading 5"/>
    <w:next w:val="a4"/>
    <w:link w:val="50"/>
    <w:uiPriority w:val="9"/>
    <w:qFormat/>
    <w:pPr>
      <w:spacing w:before="120" w:after="120"/>
      <w:jc w:val="both"/>
      <w:outlineLvl w:val="4"/>
    </w:pPr>
    <w:rPr>
      <w:rFonts w:ascii="XO Thames" w:hAnsi="XO Thames"/>
      <w:b/>
    </w:rPr>
  </w:style>
  <w:style w:type="paragraph" w:styleId="6">
    <w:name w:val="heading 6"/>
    <w:basedOn w:val="a4"/>
    <w:next w:val="a4"/>
    <w:link w:val="60"/>
    <w:uiPriority w:val="9"/>
    <w:qFormat/>
    <w:pPr>
      <w:keepNext/>
      <w:keepLines/>
      <w:spacing w:before="320"/>
      <w:outlineLvl w:val="5"/>
    </w:pPr>
    <w:rPr>
      <w:rFonts w:ascii="Arial" w:hAnsi="Arial"/>
      <w:b/>
    </w:rPr>
  </w:style>
  <w:style w:type="paragraph" w:styleId="7">
    <w:name w:val="heading 7"/>
    <w:basedOn w:val="a4"/>
    <w:next w:val="a4"/>
    <w:link w:val="70"/>
    <w:uiPriority w:val="9"/>
    <w:qFormat/>
    <w:pPr>
      <w:keepNext/>
      <w:keepLines/>
      <w:spacing w:before="320"/>
      <w:outlineLvl w:val="6"/>
    </w:pPr>
    <w:rPr>
      <w:rFonts w:ascii="Arial" w:hAnsi="Arial"/>
      <w:b/>
      <w:i/>
    </w:rPr>
  </w:style>
  <w:style w:type="paragraph" w:styleId="8">
    <w:name w:val="heading 8"/>
    <w:basedOn w:val="a4"/>
    <w:next w:val="a4"/>
    <w:link w:val="80"/>
    <w:uiPriority w:val="9"/>
    <w:qFormat/>
    <w:pPr>
      <w:keepNext/>
      <w:keepLines/>
      <w:spacing w:before="320"/>
      <w:outlineLvl w:val="7"/>
    </w:pPr>
    <w:rPr>
      <w:rFonts w:ascii="Arial" w:hAnsi="Arial"/>
      <w:i/>
    </w:rPr>
  </w:style>
  <w:style w:type="paragraph" w:styleId="9">
    <w:name w:val="heading 9"/>
    <w:basedOn w:val="a4"/>
    <w:next w:val="a4"/>
    <w:link w:val="90"/>
    <w:uiPriority w:val="9"/>
    <w:qFormat/>
    <w:pPr>
      <w:keepNext/>
      <w:keepLines/>
      <w:spacing w:before="320"/>
      <w:outlineLvl w:val="8"/>
    </w:pPr>
    <w:rPr>
      <w:rFonts w:ascii="Arial" w:hAnsi="Arial"/>
      <w:i/>
      <w:sz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CaptionChar">
    <w:name w:val="Caption Char"/>
    <w:basedOn w:val="a8"/>
    <w:uiPriority w:val="99"/>
    <w:rPr>
      <w:b/>
      <w:color w:val="4F81BD" w:themeColor="accent1"/>
      <w:sz w:val="18"/>
    </w:rPr>
  </w:style>
  <w:style w:type="paragraph" w:styleId="a9">
    <w:name w:val="footnote text"/>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5"/>
    <w:uiPriority w:val="99"/>
    <w:unhideWhenUsed/>
    <w:rPr>
      <w:vertAlign w:val="superscript"/>
    </w:rPr>
  </w:style>
  <w:style w:type="paragraph" w:styleId="ac">
    <w:name w:val="endnote text"/>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5"/>
    <w:uiPriority w:val="99"/>
    <w:semiHidden/>
    <w:unhideWhenUsed/>
    <w:rPr>
      <w:vertAlign w:val="superscript"/>
    </w:rPr>
  </w:style>
  <w:style w:type="character" w:customStyle="1" w:styleId="1">
    <w:name w:val="Обычный1"/>
  </w:style>
  <w:style w:type="paragraph" w:customStyle="1" w:styleId="12">
    <w:name w:val="Основной шрифт абзаца1"/>
    <w:link w:val="110"/>
  </w:style>
  <w:style w:type="character" w:customStyle="1" w:styleId="110">
    <w:name w:val="Основной шрифт абзаца11"/>
    <w:link w:val="12"/>
  </w:style>
  <w:style w:type="paragraph" w:customStyle="1" w:styleId="dynatree-title">
    <w:name w:val="dynatree-title"/>
    <w:basedOn w:val="12"/>
    <w:link w:val="dynatree-title1"/>
  </w:style>
  <w:style w:type="character" w:customStyle="1" w:styleId="dynatree-title1">
    <w:name w:val="dynatree-title1"/>
    <w:basedOn w:val="110"/>
    <w:link w:val="dynatree-title"/>
  </w:style>
  <w:style w:type="paragraph" w:styleId="21">
    <w:name w:val="toc 2"/>
    <w:basedOn w:val="a4"/>
    <w:next w:val="a4"/>
    <w:link w:val="22"/>
    <w:uiPriority w:val="39"/>
    <w:pPr>
      <w:tabs>
        <w:tab w:val="left" w:pos="660"/>
        <w:tab w:val="right" w:leader="dot" w:pos="9345"/>
      </w:tabs>
      <w:spacing w:after="100"/>
      <w:ind w:left="454" w:hanging="454"/>
      <w:jc w:val="both"/>
    </w:pPr>
    <w:rPr>
      <w:rFonts w:ascii="Times New Roman" w:hAnsi="Times New Roman"/>
      <w:b/>
    </w:rPr>
  </w:style>
  <w:style w:type="character" w:customStyle="1" w:styleId="22">
    <w:name w:val="Оглавление 2 Знак"/>
    <w:basedOn w:val="1"/>
    <w:link w:val="21"/>
    <w:rPr>
      <w:rFonts w:ascii="Times New Roman" w:hAnsi="Times New Roman"/>
      <w:b/>
    </w:rPr>
  </w:style>
  <w:style w:type="paragraph" w:styleId="41">
    <w:name w:val="toc 4"/>
    <w:next w:val="a4"/>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rFonts w:ascii="Arial" w:hAnsi="Arial"/>
      <w:b/>
      <w:i/>
    </w:rPr>
  </w:style>
  <w:style w:type="paragraph" w:styleId="61">
    <w:name w:val="toc 6"/>
    <w:next w:val="a4"/>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4"/>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23">
    <w:name w:val="Основной шрифт абзаца2"/>
  </w:style>
  <w:style w:type="paragraph" w:styleId="af">
    <w:name w:val="Balloon Text"/>
    <w:basedOn w:val="a4"/>
    <w:link w:val="af0"/>
    <w:pPr>
      <w:spacing w:after="0" w:line="240" w:lineRule="auto"/>
    </w:pPr>
    <w:rPr>
      <w:rFonts w:ascii="Tahoma" w:hAnsi="Tahoma"/>
      <w:sz w:val="16"/>
    </w:rPr>
  </w:style>
  <w:style w:type="character" w:customStyle="1" w:styleId="af0">
    <w:name w:val="Текст выноски Знак"/>
    <w:basedOn w:val="1"/>
    <w:link w:val="af"/>
    <w:rPr>
      <w:rFonts w:ascii="Tahoma" w:hAnsi="Tahoma"/>
      <w:sz w:val="16"/>
    </w:rPr>
  </w:style>
  <w:style w:type="paragraph" w:customStyle="1" w:styleId="Endnote">
    <w:name w:val="Endnote"/>
    <w:basedOn w:val="a4"/>
    <w:link w:val="Endnote3"/>
    <w:pPr>
      <w:spacing w:after="0" w:line="240" w:lineRule="auto"/>
    </w:pPr>
    <w:rPr>
      <w:sz w:val="20"/>
    </w:rPr>
  </w:style>
  <w:style w:type="character" w:customStyle="1" w:styleId="Endnote3">
    <w:name w:val="Endnote3"/>
    <w:basedOn w:val="1"/>
    <w:link w:val="Endnote"/>
    <w:rPr>
      <w:sz w:val="20"/>
    </w:rPr>
  </w:style>
  <w:style w:type="character" w:customStyle="1" w:styleId="30">
    <w:name w:val="Заголовок 3 Знак"/>
    <w:basedOn w:val="1"/>
    <w:link w:val="3"/>
    <w:rPr>
      <w:rFonts w:asciiTheme="majorHAnsi" w:hAnsiTheme="majorHAnsi"/>
      <w:b/>
      <w:color w:val="4F81BD" w:themeColor="accent1"/>
    </w:rPr>
  </w:style>
  <w:style w:type="paragraph" w:customStyle="1" w:styleId="13">
    <w:name w:val="Гиперссылка1"/>
    <w:basedOn w:val="12"/>
    <w:link w:val="111"/>
    <w:rPr>
      <w:color w:val="0000FF" w:themeColor="hyperlink"/>
      <w:u w:val="single"/>
    </w:rPr>
  </w:style>
  <w:style w:type="character" w:customStyle="1" w:styleId="111">
    <w:name w:val="Гиперссылка11"/>
    <w:basedOn w:val="110"/>
    <w:link w:val="13"/>
    <w:rPr>
      <w:color w:val="0000FF" w:themeColor="hyperlink"/>
      <w:u w:val="single"/>
    </w:rPr>
  </w:style>
  <w:style w:type="paragraph" w:styleId="af1">
    <w:name w:val="No Spacing"/>
    <w:link w:val="af2"/>
    <w:pPr>
      <w:spacing w:after="0" w:line="240" w:lineRule="auto"/>
    </w:pPr>
  </w:style>
  <w:style w:type="character" w:customStyle="1" w:styleId="af2">
    <w:name w:val="Без интервала Знак"/>
    <w:link w:val="af1"/>
  </w:style>
  <w:style w:type="paragraph" w:styleId="af3">
    <w:name w:val="caption"/>
    <w:basedOn w:val="a4"/>
    <w:next w:val="a4"/>
    <w:link w:val="a8"/>
    <w:rPr>
      <w:b/>
      <w:color w:val="4F81BD" w:themeColor="accent1"/>
      <w:sz w:val="18"/>
    </w:rPr>
  </w:style>
  <w:style w:type="character" w:customStyle="1" w:styleId="a8">
    <w:name w:val="Название объекта Знак"/>
    <w:basedOn w:val="1"/>
    <w:link w:val="af3"/>
    <w:rPr>
      <w:b/>
      <w:color w:val="4F81BD" w:themeColor="accent1"/>
      <w:sz w:val="18"/>
    </w:rPr>
  </w:style>
  <w:style w:type="paragraph" w:styleId="af4">
    <w:name w:val="List Paragraph"/>
    <w:basedOn w:val="a4"/>
    <w:link w:val="af5"/>
    <w:pPr>
      <w:ind w:left="720"/>
      <w:contextualSpacing/>
    </w:pPr>
  </w:style>
  <w:style w:type="character" w:customStyle="1" w:styleId="af5">
    <w:name w:val="Абзац списка Знак"/>
    <w:basedOn w:val="1"/>
    <w:link w:val="af4"/>
  </w:style>
  <w:style w:type="paragraph" w:styleId="af6">
    <w:name w:val="TOC Heading"/>
    <w:basedOn w:val="10"/>
    <w:next w:val="a4"/>
    <w:link w:val="af7"/>
    <w:pPr>
      <w:outlineLvl w:val="8"/>
    </w:pPr>
  </w:style>
  <w:style w:type="character" w:customStyle="1" w:styleId="af7">
    <w:name w:val="Заголовок оглавления Знак"/>
    <w:basedOn w:val="11"/>
    <w:link w:val="af6"/>
    <w:rPr>
      <w:rFonts w:asciiTheme="majorHAnsi" w:hAnsiTheme="majorHAnsi"/>
      <w:b/>
      <w:color w:val="365F91" w:themeColor="accent1" w:themeShade="BF"/>
      <w:sz w:val="28"/>
    </w:rPr>
  </w:style>
  <w:style w:type="paragraph" w:customStyle="1" w:styleId="Heading3Char">
    <w:name w:val="Heading 3 Char"/>
    <w:basedOn w:val="23"/>
    <w:link w:val="Heading3Char1"/>
    <w:rPr>
      <w:rFonts w:ascii="Arial" w:hAnsi="Arial"/>
      <w:sz w:val="30"/>
    </w:rPr>
  </w:style>
  <w:style w:type="character" w:customStyle="1" w:styleId="Heading3Char1">
    <w:name w:val="Heading 3 Char1"/>
    <w:basedOn w:val="a5"/>
    <w:link w:val="Heading3Char"/>
    <w:rPr>
      <w:rFonts w:ascii="Arial" w:hAnsi="Arial"/>
      <w:sz w:val="30"/>
    </w:rPr>
  </w:style>
  <w:style w:type="character" w:customStyle="1" w:styleId="90">
    <w:name w:val="Заголовок 9 Знак"/>
    <w:basedOn w:val="1"/>
    <w:link w:val="9"/>
    <w:rPr>
      <w:rFonts w:ascii="Arial" w:hAnsi="Arial"/>
      <w:i/>
      <w:sz w:val="21"/>
    </w:rPr>
  </w:style>
  <w:style w:type="paragraph" w:customStyle="1" w:styleId="a2">
    <w:name w:val="Подпункт"/>
    <w:basedOn w:val="af8"/>
    <w:link w:val="14"/>
    <w:pPr>
      <w:numPr>
        <w:ilvl w:val="3"/>
        <w:numId w:val="3"/>
      </w:numPr>
      <w:spacing w:after="0"/>
      <w:ind w:left="1928" w:hanging="454"/>
    </w:pPr>
  </w:style>
  <w:style w:type="character" w:customStyle="1" w:styleId="14">
    <w:name w:val="Подпункт1"/>
    <w:basedOn w:val="15"/>
    <w:link w:val="a2"/>
    <w:rPr>
      <w:rFonts w:ascii="Times New Roman" w:hAnsi="Times New Roman"/>
      <w:sz w:val="24"/>
    </w:rPr>
  </w:style>
  <w:style w:type="paragraph" w:customStyle="1" w:styleId="af8">
    <w:name w:val="Благов Р.В. Текст положения"/>
    <w:basedOn w:val="a4"/>
    <w:link w:val="15"/>
    <w:pPr>
      <w:jc w:val="both"/>
    </w:pPr>
    <w:rPr>
      <w:rFonts w:ascii="Times New Roman" w:hAnsi="Times New Roman"/>
      <w:sz w:val="24"/>
    </w:rPr>
  </w:style>
  <w:style w:type="character" w:customStyle="1" w:styleId="15">
    <w:name w:val="Благов Р.В. Текст положения1"/>
    <w:basedOn w:val="1"/>
    <w:link w:val="af8"/>
    <w:rPr>
      <w:rFonts w:ascii="Times New Roman" w:hAnsi="Times New Roman"/>
      <w:sz w:val="24"/>
    </w:rPr>
  </w:style>
  <w:style w:type="paragraph" w:styleId="af9">
    <w:name w:val="table of figures"/>
    <w:basedOn w:val="a4"/>
    <w:next w:val="a4"/>
    <w:link w:val="afa"/>
    <w:pPr>
      <w:spacing w:after="0"/>
    </w:pPr>
  </w:style>
  <w:style w:type="character" w:customStyle="1" w:styleId="afa">
    <w:name w:val="Перечень рисунков Знак"/>
    <w:basedOn w:val="1"/>
    <w:link w:val="af9"/>
  </w:style>
  <w:style w:type="paragraph" w:customStyle="1" w:styleId="Endnote2">
    <w:name w:val="Endnote2"/>
    <w:basedOn w:val="a4"/>
    <w:link w:val="Endnote1"/>
    <w:pPr>
      <w:spacing w:after="0" w:line="240" w:lineRule="auto"/>
    </w:pPr>
    <w:rPr>
      <w:sz w:val="20"/>
    </w:rPr>
  </w:style>
  <w:style w:type="character" w:customStyle="1" w:styleId="Endnote1">
    <w:name w:val="Endnote1"/>
    <w:basedOn w:val="1"/>
    <w:link w:val="Endnote2"/>
    <w:rPr>
      <w:sz w:val="20"/>
    </w:rPr>
  </w:style>
  <w:style w:type="paragraph" w:customStyle="1" w:styleId="Footnote">
    <w:name w:val="Footnote"/>
    <w:basedOn w:val="a4"/>
    <w:link w:val="Footnote3"/>
    <w:pPr>
      <w:spacing w:after="0" w:line="240" w:lineRule="auto"/>
    </w:pPr>
    <w:rPr>
      <w:sz w:val="20"/>
    </w:rPr>
  </w:style>
  <w:style w:type="character" w:customStyle="1" w:styleId="Footnote3">
    <w:name w:val="Footnote3"/>
    <w:basedOn w:val="1"/>
    <w:link w:val="Footnote"/>
    <w:rPr>
      <w:sz w:val="20"/>
    </w:rPr>
  </w:style>
  <w:style w:type="paragraph" w:customStyle="1" w:styleId="SubtitleChar">
    <w:name w:val="Subtitle Char"/>
    <w:basedOn w:val="23"/>
    <w:link w:val="SubtitleChar1"/>
    <w:rPr>
      <w:sz w:val="24"/>
    </w:rPr>
  </w:style>
  <w:style w:type="character" w:customStyle="1" w:styleId="SubtitleChar1">
    <w:name w:val="Subtitle Char1"/>
    <w:basedOn w:val="a5"/>
    <w:link w:val="SubtitleChar"/>
    <w:rPr>
      <w:sz w:val="24"/>
    </w:rPr>
  </w:style>
  <w:style w:type="paragraph" w:styleId="24">
    <w:name w:val="Quote"/>
    <w:basedOn w:val="a4"/>
    <w:next w:val="a4"/>
    <w:link w:val="25"/>
    <w:pPr>
      <w:ind w:left="720" w:right="720"/>
    </w:pPr>
    <w:rPr>
      <w:i/>
    </w:rPr>
  </w:style>
  <w:style w:type="character" w:customStyle="1" w:styleId="25">
    <w:name w:val="Цитата 2 Знак"/>
    <w:basedOn w:val="1"/>
    <w:link w:val="24"/>
    <w:rPr>
      <w:i/>
    </w:rPr>
  </w:style>
  <w:style w:type="paragraph" w:customStyle="1" w:styleId="a0">
    <w:name w:val="Подраздел"/>
    <w:basedOn w:val="2"/>
    <w:link w:val="16"/>
    <w:pPr>
      <w:keepNext w:val="0"/>
      <w:keepLines w:val="0"/>
      <w:widowControl w:val="0"/>
      <w:numPr>
        <w:ilvl w:val="1"/>
        <w:numId w:val="3"/>
      </w:numPr>
      <w:tabs>
        <w:tab w:val="left" w:pos="1021"/>
      </w:tabs>
      <w:spacing w:before="0"/>
      <w:ind w:firstLine="454"/>
      <w:jc w:val="both"/>
      <w:outlineLvl w:val="4"/>
    </w:pPr>
    <w:rPr>
      <w:rFonts w:ascii="Times New Roman" w:hAnsi="Times New Roman"/>
      <w:b w:val="0"/>
      <w:color w:val="000000"/>
      <w:sz w:val="24"/>
    </w:rPr>
  </w:style>
  <w:style w:type="character" w:customStyle="1" w:styleId="16">
    <w:name w:val="Подраздел1"/>
    <w:basedOn w:val="20"/>
    <w:link w:val="a0"/>
    <w:rPr>
      <w:rFonts w:ascii="Times New Roman" w:hAnsi="Times New Roman"/>
      <w:b w:val="0"/>
      <w:color w:val="000000"/>
      <w:sz w:val="24"/>
    </w:rPr>
  </w:style>
  <w:style w:type="paragraph" w:customStyle="1" w:styleId="120">
    <w:name w:val="Обычный12"/>
    <w:link w:val="112"/>
  </w:style>
  <w:style w:type="character" w:customStyle="1" w:styleId="112">
    <w:name w:val="Обычный11"/>
    <w:link w:val="120"/>
  </w:style>
  <w:style w:type="paragraph" w:styleId="31">
    <w:name w:val="toc 3"/>
    <w:basedOn w:val="a4"/>
    <w:next w:val="a4"/>
    <w:link w:val="32"/>
    <w:uiPriority w:val="39"/>
    <w:pPr>
      <w:tabs>
        <w:tab w:val="left" w:pos="880"/>
        <w:tab w:val="right" w:leader="dot" w:pos="9345"/>
      </w:tabs>
      <w:spacing w:after="100"/>
      <w:ind w:left="426" w:hanging="426"/>
      <w:jc w:val="both"/>
    </w:pPr>
    <w:rPr>
      <w:rFonts w:ascii="Times New Roman" w:hAnsi="Times New Roman"/>
    </w:rPr>
  </w:style>
  <w:style w:type="character" w:customStyle="1" w:styleId="32">
    <w:name w:val="Оглавление 3 Знак"/>
    <w:basedOn w:val="1"/>
    <w:link w:val="31"/>
    <w:rPr>
      <w:rFonts w:ascii="Times New Roman" w:hAnsi="Times New Roman"/>
    </w:rPr>
  </w:style>
  <w:style w:type="paragraph" w:customStyle="1" w:styleId="17">
    <w:name w:val="Знак концевой сноски1"/>
    <w:basedOn w:val="12"/>
    <w:link w:val="113"/>
    <w:rPr>
      <w:vertAlign w:val="superscript"/>
    </w:rPr>
  </w:style>
  <w:style w:type="character" w:customStyle="1" w:styleId="113">
    <w:name w:val="Знак концевой сноски11"/>
    <w:basedOn w:val="110"/>
    <w:link w:val="17"/>
    <w:rPr>
      <w:vertAlign w:val="superscript"/>
    </w:rPr>
  </w:style>
  <w:style w:type="character" w:customStyle="1" w:styleId="50">
    <w:name w:val="Заголовок 5 Знак"/>
    <w:link w:val="5"/>
    <w:rPr>
      <w:rFonts w:ascii="XO Thames" w:hAnsi="XO Thames"/>
      <w:b/>
    </w:rPr>
  </w:style>
  <w:style w:type="paragraph" w:customStyle="1" w:styleId="TitleChar">
    <w:name w:val="Title Char"/>
    <w:basedOn w:val="23"/>
    <w:link w:val="TitleChar1"/>
    <w:rPr>
      <w:sz w:val="48"/>
    </w:rPr>
  </w:style>
  <w:style w:type="character" w:customStyle="1" w:styleId="TitleChar1">
    <w:name w:val="Title Char1"/>
    <w:basedOn w:val="a5"/>
    <w:link w:val="TitleChar"/>
    <w:rPr>
      <w:sz w:val="48"/>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18">
    <w:name w:val="Знак сноски1"/>
    <w:basedOn w:val="12"/>
    <w:link w:val="114"/>
    <w:rPr>
      <w:vertAlign w:val="superscript"/>
    </w:rPr>
  </w:style>
  <w:style w:type="character" w:customStyle="1" w:styleId="114">
    <w:name w:val="Знак сноски11"/>
    <w:basedOn w:val="110"/>
    <w:link w:val="18"/>
    <w:rPr>
      <w:vertAlign w:val="superscript"/>
    </w:rPr>
  </w:style>
  <w:style w:type="paragraph" w:customStyle="1" w:styleId="26">
    <w:name w:val="Гиперссылка2"/>
    <w:link w:val="afb"/>
    <w:rPr>
      <w:color w:val="0000FF"/>
      <w:u w:val="single"/>
    </w:rPr>
  </w:style>
  <w:style w:type="character" w:styleId="afb">
    <w:name w:val="Hyperlink"/>
    <w:link w:val="26"/>
    <w:rPr>
      <w:color w:val="0000FF"/>
      <w:u w:val="single"/>
    </w:rPr>
  </w:style>
  <w:style w:type="paragraph" w:customStyle="1" w:styleId="Footnote2">
    <w:name w:val="Footnote2"/>
    <w:basedOn w:val="a4"/>
    <w:link w:val="Footnote1"/>
    <w:pPr>
      <w:spacing w:after="40" w:line="240" w:lineRule="auto"/>
    </w:pPr>
    <w:rPr>
      <w:sz w:val="18"/>
    </w:rPr>
  </w:style>
  <w:style w:type="character" w:customStyle="1" w:styleId="Footnote1">
    <w:name w:val="Footnote1"/>
    <w:basedOn w:val="1"/>
    <w:link w:val="Footnote2"/>
    <w:rPr>
      <w:sz w:val="18"/>
    </w:rPr>
  </w:style>
  <w:style w:type="character" w:customStyle="1" w:styleId="80">
    <w:name w:val="Заголовок 8 Знак"/>
    <w:basedOn w:val="1"/>
    <w:link w:val="8"/>
    <w:rPr>
      <w:rFonts w:ascii="Arial" w:hAnsi="Arial"/>
      <w:i/>
    </w:rPr>
  </w:style>
  <w:style w:type="paragraph" w:customStyle="1" w:styleId="Heading1Char">
    <w:name w:val="Heading 1 Char"/>
    <w:basedOn w:val="23"/>
    <w:link w:val="Heading1Char1"/>
    <w:rPr>
      <w:rFonts w:ascii="Arial" w:hAnsi="Arial"/>
      <w:sz w:val="40"/>
    </w:rPr>
  </w:style>
  <w:style w:type="character" w:customStyle="1" w:styleId="Heading1Char1">
    <w:name w:val="Heading 1 Char1"/>
    <w:basedOn w:val="a5"/>
    <w:link w:val="Heading1Char"/>
    <w:rPr>
      <w:rFonts w:ascii="Arial" w:hAnsi="Arial"/>
      <w:sz w:val="40"/>
    </w:rPr>
  </w:style>
  <w:style w:type="paragraph" w:styleId="19">
    <w:name w:val="toc 1"/>
    <w:next w:val="a4"/>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codename">
    <w:name w:val="code_name"/>
    <w:link w:val="codename1"/>
  </w:style>
  <w:style w:type="character" w:customStyle="1" w:styleId="codename1">
    <w:name w:val="code_name1"/>
    <w:link w:val="codename"/>
  </w:style>
  <w:style w:type="paragraph" w:customStyle="1" w:styleId="HeaderandFooter">
    <w:name w:val="Header and Footer"/>
    <w:link w:val="HeaderandFooter1"/>
    <w:pPr>
      <w:spacing w:line="240" w:lineRule="auto"/>
      <w:jc w:val="both"/>
    </w:pPr>
    <w:rPr>
      <w:rFonts w:ascii="XO Thames" w:hAnsi="XO Thames"/>
      <w:sz w:val="28"/>
    </w:rPr>
  </w:style>
  <w:style w:type="character" w:customStyle="1" w:styleId="HeaderandFooter1">
    <w:name w:val="Header and Footer1"/>
    <w:link w:val="HeaderandFooter"/>
    <w:rPr>
      <w:rFonts w:ascii="XO Thames" w:hAnsi="XO Thames"/>
      <w:sz w:val="28"/>
    </w:rPr>
  </w:style>
  <w:style w:type="paragraph" w:customStyle="1" w:styleId="Heading2Char">
    <w:name w:val="Heading 2 Char"/>
    <w:basedOn w:val="23"/>
    <w:link w:val="Heading2Char1"/>
    <w:rPr>
      <w:rFonts w:ascii="Arial" w:hAnsi="Arial"/>
      <w:sz w:val="34"/>
    </w:rPr>
  </w:style>
  <w:style w:type="character" w:customStyle="1" w:styleId="Heading2Char1">
    <w:name w:val="Heading 2 Char1"/>
    <w:basedOn w:val="a5"/>
    <w:link w:val="Heading2Char"/>
    <w:rPr>
      <w:rFonts w:ascii="Arial" w:hAnsi="Arial"/>
      <w:sz w:val="34"/>
    </w:rPr>
  </w:style>
  <w:style w:type="paragraph" w:customStyle="1" w:styleId="FooterChar">
    <w:name w:val="Footer Char"/>
    <w:basedOn w:val="23"/>
    <w:link w:val="FooterChar1"/>
  </w:style>
  <w:style w:type="character" w:customStyle="1" w:styleId="FooterChar1">
    <w:name w:val="Footer Char1"/>
    <w:basedOn w:val="a5"/>
    <w:link w:val="FooterChar"/>
  </w:style>
  <w:style w:type="paragraph" w:customStyle="1" w:styleId="a">
    <w:name w:val="Раздел"/>
    <w:basedOn w:val="af8"/>
    <w:link w:val="1b"/>
    <w:pPr>
      <w:numPr>
        <w:numId w:val="3"/>
      </w:numPr>
      <w:tabs>
        <w:tab w:val="left" w:pos="425"/>
      </w:tabs>
      <w:spacing w:before="480" w:after="240"/>
      <w:jc w:val="center"/>
      <w:outlineLvl w:val="2"/>
    </w:pPr>
    <w:rPr>
      <w:b/>
    </w:rPr>
  </w:style>
  <w:style w:type="character" w:customStyle="1" w:styleId="1b">
    <w:name w:val="Раздел1"/>
    <w:basedOn w:val="15"/>
    <w:link w:val="a"/>
    <w:rPr>
      <w:rFonts w:ascii="Times New Roman" w:hAnsi="Times New Roman"/>
      <w:b/>
      <w:sz w:val="24"/>
    </w:rPr>
  </w:style>
  <w:style w:type="paragraph" w:styleId="91">
    <w:name w:val="toc 9"/>
    <w:next w:val="a4"/>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Heading5Char">
    <w:name w:val="Heading 5 Char"/>
    <w:basedOn w:val="23"/>
    <w:link w:val="Heading5Char1"/>
    <w:rPr>
      <w:rFonts w:ascii="Arial" w:hAnsi="Arial"/>
      <w:b/>
      <w:sz w:val="24"/>
    </w:rPr>
  </w:style>
  <w:style w:type="character" w:customStyle="1" w:styleId="Heading5Char1">
    <w:name w:val="Heading 5 Char1"/>
    <w:basedOn w:val="a5"/>
    <w:link w:val="Heading5Char"/>
    <w:rPr>
      <w:rFonts w:ascii="Arial" w:hAnsi="Arial"/>
      <w:b/>
      <w:sz w:val="24"/>
    </w:rPr>
  </w:style>
  <w:style w:type="paragraph" w:styleId="81">
    <w:name w:val="toc 8"/>
    <w:next w:val="a4"/>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Heading4Char">
    <w:name w:val="Heading 4 Char"/>
    <w:basedOn w:val="23"/>
    <w:link w:val="Heading4Char1"/>
    <w:rPr>
      <w:rFonts w:ascii="Arial" w:hAnsi="Arial"/>
      <w:b/>
      <w:sz w:val="26"/>
    </w:rPr>
  </w:style>
  <w:style w:type="character" w:customStyle="1" w:styleId="Heading4Char1">
    <w:name w:val="Heading 4 Char1"/>
    <w:basedOn w:val="a5"/>
    <w:link w:val="Heading4Char"/>
    <w:rPr>
      <w:rFonts w:ascii="Arial" w:hAnsi="Arial"/>
      <w:b/>
      <w:sz w:val="26"/>
    </w:rPr>
  </w:style>
  <w:style w:type="paragraph" w:styleId="afc">
    <w:name w:val="header"/>
    <w:basedOn w:val="a4"/>
    <w:link w:val="afd"/>
    <w:pPr>
      <w:tabs>
        <w:tab w:val="center" w:pos="7143"/>
        <w:tab w:val="right" w:pos="14287"/>
      </w:tabs>
      <w:spacing w:after="0" w:line="240" w:lineRule="auto"/>
    </w:pPr>
  </w:style>
  <w:style w:type="character" w:customStyle="1" w:styleId="afd">
    <w:name w:val="Верхний колонтитул Знак"/>
    <w:basedOn w:val="1"/>
    <w:link w:val="afc"/>
  </w:style>
  <w:style w:type="paragraph" w:styleId="51">
    <w:name w:val="toc 5"/>
    <w:next w:val="a4"/>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e">
    <w:name w:val="footer"/>
    <w:basedOn w:val="a4"/>
    <w:link w:val="aff"/>
    <w:pPr>
      <w:tabs>
        <w:tab w:val="center" w:pos="7143"/>
        <w:tab w:val="right" w:pos="14287"/>
      </w:tabs>
      <w:spacing w:after="0" w:line="240" w:lineRule="auto"/>
    </w:pPr>
  </w:style>
  <w:style w:type="character" w:customStyle="1" w:styleId="aff">
    <w:name w:val="Нижний колонтитул Знак"/>
    <w:basedOn w:val="1"/>
    <w:link w:val="afe"/>
  </w:style>
  <w:style w:type="paragraph" w:customStyle="1" w:styleId="a3">
    <w:name w:val="Глава"/>
    <w:basedOn w:val="af8"/>
    <w:link w:val="1c"/>
    <w:pPr>
      <w:numPr>
        <w:numId w:val="4"/>
      </w:numPr>
      <w:tabs>
        <w:tab w:val="left" w:pos="142"/>
      </w:tabs>
      <w:spacing w:after="360"/>
      <w:ind w:left="0" w:firstLine="0"/>
      <w:jc w:val="center"/>
      <w:outlineLvl w:val="1"/>
    </w:pPr>
    <w:rPr>
      <w:b/>
    </w:rPr>
  </w:style>
  <w:style w:type="character" w:customStyle="1" w:styleId="1c">
    <w:name w:val="Глава1"/>
    <w:basedOn w:val="15"/>
    <w:link w:val="a3"/>
    <w:rPr>
      <w:rFonts w:ascii="Times New Roman" w:hAnsi="Times New Roman"/>
      <w:b/>
      <w:sz w:val="24"/>
    </w:rPr>
  </w:style>
  <w:style w:type="paragraph" w:styleId="aff0">
    <w:name w:val="Subtitle"/>
    <w:next w:val="a4"/>
    <w:link w:val="aff1"/>
    <w:uiPriority w:val="11"/>
    <w:qFormat/>
    <w:pPr>
      <w:jc w:val="both"/>
    </w:pPr>
    <w:rPr>
      <w:rFonts w:ascii="XO Thames" w:hAnsi="XO Thames"/>
      <w:i/>
      <w:sz w:val="24"/>
    </w:rPr>
  </w:style>
  <w:style w:type="character" w:customStyle="1" w:styleId="aff1">
    <w:name w:val="Подзаголовок Знак"/>
    <w:link w:val="aff0"/>
    <w:rPr>
      <w:rFonts w:ascii="XO Thames" w:hAnsi="XO Thames"/>
      <w:i/>
      <w:sz w:val="24"/>
    </w:rPr>
  </w:style>
  <w:style w:type="paragraph" w:styleId="aff2">
    <w:name w:val="Intense Quote"/>
    <w:basedOn w:val="a4"/>
    <w:next w:val="a4"/>
    <w:link w:val="aff3"/>
    <w:pPr>
      <w:ind w:left="720" w:right="720"/>
    </w:pPr>
    <w:rPr>
      <w:i/>
    </w:rPr>
  </w:style>
  <w:style w:type="character" w:customStyle="1" w:styleId="aff3">
    <w:name w:val="Выделенная цитата Знак"/>
    <w:basedOn w:val="1"/>
    <w:link w:val="aff2"/>
    <w:rPr>
      <w:i/>
    </w:rPr>
  </w:style>
  <w:style w:type="paragraph" w:styleId="aff4">
    <w:name w:val="Title"/>
    <w:next w:val="a4"/>
    <w:link w:val="aff5"/>
    <w:uiPriority w:val="10"/>
    <w:qFormat/>
    <w:pPr>
      <w:spacing w:before="567" w:after="567"/>
      <w:jc w:val="center"/>
    </w:pPr>
    <w:rPr>
      <w:rFonts w:ascii="XO Thames" w:hAnsi="XO Thames"/>
      <w:b/>
      <w:caps/>
      <w:sz w:val="40"/>
    </w:rPr>
  </w:style>
  <w:style w:type="character" w:customStyle="1" w:styleId="aff5">
    <w:name w:val="Заголовок Знак"/>
    <w:link w:val="af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heme="majorHAnsi" w:hAnsiTheme="majorHAnsi"/>
      <w:b/>
      <w:color w:val="4F81BD" w:themeColor="accent1"/>
      <w:sz w:val="26"/>
    </w:rPr>
  </w:style>
  <w:style w:type="paragraph" w:customStyle="1" w:styleId="aff6">
    <w:name w:val="Введение"/>
    <w:basedOn w:val="a0"/>
    <w:link w:val="1d"/>
    <w:pPr>
      <w:numPr>
        <w:ilvl w:val="0"/>
        <w:numId w:val="0"/>
      </w:numPr>
      <w:spacing w:before="240"/>
      <w:ind w:left="454"/>
      <w:outlineLvl w:val="3"/>
    </w:pPr>
    <w:rPr>
      <w:b/>
    </w:rPr>
  </w:style>
  <w:style w:type="character" w:customStyle="1" w:styleId="1d">
    <w:name w:val="Введение1"/>
    <w:basedOn w:val="16"/>
    <w:link w:val="aff6"/>
    <w:rPr>
      <w:rFonts w:ascii="Times New Roman" w:hAnsi="Times New Roman"/>
      <w:b/>
      <w:color w:val="000000"/>
      <w:sz w:val="24"/>
    </w:rPr>
  </w:style>
  <w:style w:type="paragraph" w:customStyle="1" w:styleId="a1">
    <w:name w:val="Пункт"/>
    <w:basedOn w:val="af8"/>
    <w:link w:val="1e"/>
    <w:pPr>
      <w:numPr>
        <w:ilvl w:val="2"/>
        <w:numId w:val="3"/>
      </w:numPr>
      <w:spacing w:after="0"/>
      <w:ind w:left="1475" w:hanging="454"/>
    </w:pPr>
  </w:style>
  <w:style w:type="character" w:customStyle="1" w:styleId="1e">
    <w:name w:val="Пункт1"/>
    <w:basedOn w:val="15"/>
    <w:link w:val="a1"/>
    <w:rPr>
      <w:rFonts w:ascii="Times New Roman" w:hAnsi="Times New Roman"/>
      <w:sz w:val="24"/>
    </w:rPr>
  </w:style>
  <w:style w:type="character" w:customStyle="1" w:styleId="60">
    <w:name w:val="Заголовок 6 Знак"/>
    <w:basedOn w:val="1"/>
    <w:link w:val="6"/>
    <w:rPr>
      <w:rFonts w:ascii="Arial" w:hAnsi="Arial"/>
      <w:b/>
    </w:rPr>
  </w:style>
  <w:style w:type="table" w:styleId="-2">
    <w:name w:val="Grid Table 2"/>
    <w:basedOn w:val="a6"/>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1f">
    <w:name w:val="Plain Table 1"/>
    <w:basedOn w:val="a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2">
    <w:name w:val="Grid Table 1 Light - Accent 2"/>
    <w:basedOn w:val="a6"/>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
    <w:name w:val="List Table 3 - Accent 3"/>
    <w:basedOn w:val="a6"/>
    <w:pPr>
      <w:spacing w:after="0" w:line="240" w:lineRule="auto"/>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2-Accent4">
    <w:name w:val="Grid Table 2 - Accent 4"/>
    <w:basedOn w:val="a6"/>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styleId="-20">
    <w:name w:val="List Table 2"/>
    <w:basedOn w:val="a6"/>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GridTable1Light-Accent6">
    <w:name w:val="Grid Table 1 Light - Accent 6"/>
    <w:basedOn w:val="a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7Colorful-Accent5">
    <w:name w:val="List Table 7 Colorful - Accent 5"/>
    <w:basedOn w:val="a6"/>
    <w:pPr>
      <w:spacing w:after="0" w:line="240" w:lineRule="auto"/>
    </w:pPr>
    <w:tblPr>
      <w:tblBorders>
        <w:right w:val="single" w:sz="4" w:space="0" w:color="92CCDC" w:themeColor="accent5" w:themeTint="9A"/>
      </w:tblBorders>
    </w:tblPr>
  </w:style>
  <w:style w:type="table" w:customStyle="1" w:styleId="ListTable7Colorful-Accent4">
    <w:name w:val="List Table 7 Colorful - Accent 4"/>
    <w:basedOn w:val="a6"/>
    <w:pPr>
      <w:spacing w:after="0" w:line="240" w:lineRule="auto"/>
    </w:pPr>
    <w:tblPr>
      <w:tblBorders>
        <w:right w:val="single" w:sz="4" w:space="0" w:color="B2A1C6" w:themeColor="accent4" w:themeTint="9A"/>
      </w:tblBorders>
    </w:tblPr>
  </w:style>
  <w:style w:type="table" w:customStyle="1" w:styleId="ListTable1Light-Accent6">
    <w:name w:val="List Table 1 Light - Accent 6"/>
    <w:basedOn w:val="a6"/>
    <w:pPr>
      <w:spacing w:after="0" w:line="240" w:lineRule="auto"/>
    </w:pPr>
    <w:tblPr/>
  </w:style>
  <w:style w:type="table" w:styleId="-1">
    <w:name w:val="Grid Table 1 Light"/>
    <w:basedOn w:val="a6"/>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Bordered-Accent4">
    <w:name w:val="Bordered - Accent 4"/>
    <w:basedOn w:val="a6"/>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5Dark-Accent4">
    <w:name w:val="Grid Table 5 Dark- Accent 4"/>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6Colorful-Accent5">
    <w:name w:val="List Table 6 Colorful - Accent 5"/>
    <w:basedOn w:val="a6"/>
    <w:pPr>
      <w:spacing w:after="0" w:line="240" w:lineRule="auto"/>
    </w:pPr>
    <w:tblPr>
      <w:tblBorders>
        <w:top w:val="single" w:sz="4" w:space="0" w:color="92CCDC" w:themeColor="accent5" w:themeTint="9A"/>
        <w:bottom w:val="single" w:sz="4" w:space="0" w:color="92CCDC" w:themeColor="accent5" w:themeTint="9A"/>
      </w:tblBorders>
    </w:tblPr>
  </w:style>
  <w:style w:type="table" w:customStyle="1" w:styleId="BorderedLined-Accent1">
    <w:name w:val="Bordered &amp; Lined - Accent 1"/>
    <w:basedOn w:val="a6"/>
    <w:pPr>
      <w:spacing w:after="0" w:line="240" w:lineRule="auto"/>
    </w:pPr>
    <w:rPr>
      <w:color w:val="404040"/>
      <w:sz w:val="2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ListTable5Dark-Accent6">
    <w:name w:val="List Table 5 Dark - Accent 6"/>
    <w:basedOn w:val="a6"/>
    <w:pPr>
      <w:spacing w:after="0" w:line="240" w:lineRule="auto"/>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4-Accent5">
    <w:name w:val="Grid Table 4 - Accent 5"/>
    <w:basedOn w:val="a6"/>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2-Accent5">
    <w:name w:val="List Table 2 - Accent 5"/>
    <w:basedOn w:val="a6"/>
    <w:pPr>
      <w:spacing w:after="0" w:line="240" w:lineRule="auto"/>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GridTable1Light-Accent1">
    <w:name w:val="Grid Table 1 Light - Accent 1"/>
    <w:basedOn w:val="a6"/>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styleId="27">
    <w:name w:val="Plain Table 2"/>
    <w:basedOn w:val="a6"/>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style>
  <w:style w:type="table" w:customStyle="1" w:styleId="Bordered-Accent6">
    <w:name w:val="Bordered - Accent 6"/>
    <w:basedOn w:val="a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6Colorful-Accent6">
    <w:name w:val="Grid Table 6 Colorful - Accent 6"/>
    <w:basedOn w:val="a6"/>
    <w:pPr>
      <w:spacing w:after="0" w:line="240" w:lineRule="auto"/>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ListTable6Colorful-Accent4">
    <w:name w:val="List Table 6 Colorful - Accent 4"/>
    <w:basedOn w:val="a6"/>
    <w:pPr>
      <w:spacing w:after="0" w:line="240" w:lineRule="auto"/>
    </w:pPr>
    <w:tblPr>
      <w:tblBorders>
        <w:top w:val="single" w:sz="4" w:space="0" w:color="B2A1C6" w:themeColor="accent4" w:themeTint="9A"/>
        <w:bottom w:val="single" w:sz="4" w:space="0" w:color="B2A1C6" w:themeColor="accent4" w:themeTint="9A"/>
      </w:tblBorders>
    </w:tblPr>
  </w:style>
  <w:style w:type="table" w:customStyle="1" w:styleId="ListTable7Colorful-Accent1">
    <w:name w:val="List Table 7 Colorful - Accent 1"/>
    <w:basedOn w:val="a6"/>
    <w:pPr>
      <w:spacing w:after="0" w:line="240" w:lineRule="auto"/>
    </w:pPr>
    <w:tblPr>
      <w:tblBorders>
        <w:right w:val="single" w:sz="4" w:space="0" w:color="4F81BD" w:themeColor="accent1"/>
      </w:tblBorders>
    </w:tblPr>
  </w:style>
  <w:style w:type="table" w:customStyle="1" w:styleId="GridTable6Colorful-Accent1">
    <w:name w:val="Grid Table 6 Colorful - Accent 1"/>
    <w:basedOn w:val="a6"/>
    <w:pPr>
      <w:spacing w:after="0" w:line="240" w:lineRule="auto"/>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styleId="-4">
    <w:name w:val="Grid Table 4"/>
    <w:basedOn w:val="a6"/>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3-Accent5">
    <w:name w:val="List Table 3 - Accent 5"/>
    <w:basedOn w:val="a6"/>
    <w:pPr>
      <w:spacing w:after="0" w:line="240" w:lineRule="auto"/>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BorderedLined-Accent5">
    <w:name w:val="Bordered &amp; Lined - Accent 5"/>
    <w:basedOn w:val="a6"/>
    <w:pPr>
      <w:spacing w:after="0" w:line="240" w:lineRule="auto"/>
    </w:pPr>
    <w:rPr>
      <w:color w:val="404040"/>
      <w:sz w:val="2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Bordered-Accent3">
    <w:name w:val="Bordered - Accent 3"/>
    <w:basedOn w:val="a6"/>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styleId="-7">
    <w:name w:val="List Table 7 Colorful"/>
    <w:basedOn w:val="a6"/>
    <w:pPr>
      <w:spacing w:after="0" w:line="240" w:lineRule="auto"/>
    </w:pPr>
    <w:tblPr>
      <w:tblBorders>
        <w:right w:val="single" w:sz="4" w:space="0" w:color="7F7F7F" w:themeColor="text1" w:themeTint="80"/>
      </w:tblBorders>
    </w:tblPr>
  </w:style>
  <w:style w:type="table" w:styleId="-5">
    <w:name w:val="List Table 5 Dark"/>
    <w:basedOn w:val="a6"/>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GridTable6Colorful-Accent5">
    <w:name w:val="Grid Table 6 Colorful - Accent 5"/>
    <w:basedOn w:val="a6"/>
    <w:pPr>
      <w:spacing w:after="0" w:line="240" w:lineRule="auto"/>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5Dark-Accent5">
    <w:name w:val="List Table 5 Dark - Accent 5"/>
    <w:basedOn w:val="a6"/>
    <w:pPr>
      <w:spacing w:after="0" w:line="240" w:lineRule="auto"/>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GridTable2-Accent1">
    <w:name w:val="Grid Table 2 - Accent 1"/>
    <w:basedOn w:val="a6"/>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3">
    <w:name w:val="Grid Table 1 Light - Accent 3"/>
    <w:basedOn w:val="a6"/>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ned-Accent6">
    <w:name w:val="Lined - Accent 6"/>
    <w:basedOn w:val="a6"/>
    <w:pPr>
      <w:spacing w:after="0" w:line="240" w:lineRule="auto"/>
    </w:pPr>
    <w:rPr>
      <w:color w:val="404040"/>
      <w:sz w:val="20"/>
    </w:rPr>
    <w:tblPr/>
  </w:style>
  <w:style w:type="table" w:customStyle="1" w:styleId="GridTable4-Accent2">
    <w:name w:val="Grid Table 4 - Accent 2"/>
    <w:basedOn w:val="a6"/>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
    <w:name w:val="List Table 4 - Accent 1"/>
    <w:basedOn w:val="a6"/>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BorderedLined-Accent4">
    <w:name w:val="Bordered &amp; Lined - Accent 4"/>
    <w:basedOn w:val="a6"/>
    <w:pPr>
      <w:spacing w:after="0" w:line="240" w:lineRule="auto"/>
    </w:pPr>
    <w:rPr>
      <w:color w:val="404040"/>
      <w:sz w:val="2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GridTable5Dark-Accent2">
    <w:name w:val="Grid Table 5 Dark - Accent 2"/>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5">
    <w:name w:val="Bordered - Accent 5"/>
    <w:basedOn w:val="a6"/>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7Colorful-Accent5">
    <w:name w:val="Grid Table 7 Colorful - Accent 5"/>
    <w:basedOn w:val="a6"/>
    <w:pPr>
      <w:spacing w:after="0" w:line="240" w:lineRule="auto"/>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3-Accent6">
    <w:name w:val="Grid Table 3 - Accent 6"/>
    <w:basedOn w:val="a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3-Accent1">
    <w:name w:val="List Table 3 - Accent 1"/>
    <w:basedOn w:val="a6"/>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styleId="-6">
    <w:name w:val="Grid Table 6 Colorful"/>
    <w:basedOn w:val="a6"/>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5Dark-Accent2">
    <w:name w:val="List Table 5 Dark - Accent 2"/>
    <w:basedOn w:val="a6"/>
    <w:pPr>
      <w:spacing w:after="0" w:line="240" w:lineRule="auto"/>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5Dark-Accent4">
    <w:name w:val="List Table 5 Dark - Accent 4"/>
    <w:basedOn w:val="a6"/>
    <w:pPr>
      <w:spacing w:after="0" w:line="240" w:lineRule="auto"/>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ListTable4-Accent4">
    <w:name w:val="List Table 4 - Accent 4"/>
    <w:basedOn w:val="a6"/>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BorderedLined-Accent6">
    <w:name w:val="Bordered &amp; Lined - Accent 6"/>
    <w:basedOn w:val="a6"/>
    <w:pPr>
      <w:spacing w:after="0" w:line="240" w:lineRule="auto"/>
    </w:pPr>
    <w:rPr>
      <w:color w:val="404040"/>
      <w:sz w:val="2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GridTable1Light-Accent4">
    <w:name w:val="Grid Table 1 Light - Accent 4"/>
    <w:basedOn w:val="a6"/>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ListTable4-Accent2">
    <w:name w:val="List Table 4 - Accent 2"/>
    <w:basedOn w:val="a6"/>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GridTable5Dark-Accent3">
    <w:name w:val="Grid Table 5 Dark - Accent 3"/>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3-Accent2">
    <w:name w:val="Grid Table 3 - Accent 2"/>
    <w:basedOn w:val="a6"/>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ned-Accent3">
    <w:name w:val="Lined - Accent 3"/>
    <w:basedOn w:val="a6"/>
    <w:pPr>
      <w:spacing w:after="0" w:line="240" w:lineRule="auto"/>
    </w:pPr>
    <w:rPr>
      <w:color w:val="404040"/>
      <w:sz w:val="20"/>
    </w:rPr>
    <w:tblPr/>
  </w:style>
  <w:style w:type="table" w:customStyle="1" w:styleId="ListTable1Light-Accent1">
    <w:name w:val="List Table 1 Light - Accent 1"/>
    <w:basedOn w:val="a6"/>
    <w:pPr>
      <w:spacing w:after="0" w:line="240" w:lineRule="auto"/>
    </w:pPr>
    <w:tblPr/>
  </w:style>
  <w:style w:type="table" w:customStyle="1" w:styleId="GridTable7Colorful-Accent1">
    <w:name w:val="Grid Table 7 Colorful - Accent 1"/>
    <w:basedOn w:val="a6"/>
    <w:pPr>
      <w:spacing w:after="0" w:line="240" w:lineRule="auto"/>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styleId="-50">
    <w:name w:val="Grid Table 5 Dark"/>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1">
    <w:name w:val="List Table 5 Dark - Accent 1"/>
    <w:basedOn w:val="a6"/>
    <w:pPr>
      <w:spacing w:after="0" w:line="240" w:lineRule="auto"/>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GridTable3-Accent3">
    <w:name w:val="Grid Table 3 - Accent 3"/>
    <w:basedOn w:val="a6"/>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Bordered-Accent2">
    <w:name w:val="Bordered - Accent 2"/>
    <w:basedOn w:val="a6"/>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6Colorful-Accent6">
    <w:name w:val="List Table 6 Colorful - Accent 6"/>
    <w:basedOn w:val="a6"/>
    <w:pPr>
      <w:spacing w:after="0" w:line="240" w:lineRule="auto"/>
    </w:pPr>
    <w:tblPr>
      <w:tblBorders>
        <w:top w:val="single" w:sz="4" w:space="0" w:color="FAC090" w:themeColor="accent6" w:themeTint="98"/>
        <w:bottom w:val="single" w:sz="4" w:space="0" w:color="FAC090" w:themeColor="accent6" w:themeTint="98"/>
      </w:tblBorders>
    </w:tblPr>
  </w:style>
  <w:style w:type="table" w:customStyle="1" w:styleId="ListTable1Light-Accent4">
    <w:name w:val="List Table 1 Light - Accent 4"/>
    <w:basedOn w:val="a6"/>
    <w:pPr>
      <w:spacing w:after="0" w:line="240" w:lineRule="auto"/>
    </w:pPr>
    <w:tblPr/>
  </w:style>
  <w:style w:type="table" w:customStyle="1" w:styleId="ListTable1Light-Accent5">
    <w:name w:val="List Table 1 Light - Accent 5"/>
    <w:basedOn w:val="a6"/>
    <w:pPr>
      <w:spacing w:after="0" w:line="240" w:lineRule="auto"/>
    </w:pPr>
    <w:tblPr/>
  </w:style>
  <w:style w:type="table" w:customStyle="1" w:styleId="Lined-Accent1">
    <w:name w:val="Lined - Accent 1"/>
    <w:basedOn w:val="a6"/>
    <w:pPr>
      <w:spacing w:after="0" w:line="240" w:lineRule="auto"/>
    </w:pPr>
    <w:rPr>
      <w:color w:val="404040"/>
      <w:sz w:val="20"/>
    </w:rPr>
    <w:tblPr/>
  </w:style>
  <w:style w:type="table" w:styleId="-60">
    <w:name w:val="List Table 6 Colorful"/>
    <w:basedOn w:val="a6"/>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ListTable7Colorful-Accent3">
    <w:name w:val="List Table 7 Colorful - Accent 3"/>
    <w:basedOn w:val="a6"/>
    <w:pPr>
      <w:spacing w:after="0" w:line="240" w:lineRule="auto"/>
    </w:pPr>
    <w:tblPr>
      <w:tblBorders>
        <w:right w:val="single" w:sz="4" w:space="0" w:color="C3D69B" w:themeColor="accent3" w:themeTint="98"/>
      </w:tblBorders>
    </w:tblPr>
  </w:style>
  <w:style w:type="table" w:customStyle="1" w:styleId="ListTable5Dark-Accent3">
    <w:name w:val="List Table 5 Dark - Accent 3"/>
    <w:basedOn w:val="a6"/>
    <w:pPr>
      <w:spacing w:after="0" w:line="240" w:lineRule="auto"/>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6Colorful-Accent3">
    <w:name w:val="List Table 6 Colorful - Accent 3"/>
    <w:basedOn w:val="a6"/>
    <w:pPr>
      <w:spacing w:after="0" w:line="240" w:lineRule="auto"/>
    </w:pPr>
    <w:tblPr>
      <w:tblBorders>
        <w:top w:val="single" w:sz="4" w:space="0" w:color="C3D69B" w:themeColor="accent3" w:themeTint="98"/>
        <w:bottom w:val="single" w:sz="4" w:space="0" w:color="C3D69B" w:themeColor="accent3" w:themeTint="98"/>
      </w:tblBorders>
    </w:tblPr>
  </w:style>
  <w:style w:type="table" w:customStyle="1" w:styleId="TableGridLight">
    <w:name w:val="Table Grid Light"/>
    <w:basedOn w:val="a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6Colorful-Accent3">
    <w:name w:val="Grid Table 6 Colorful - Accent 3"/>
    <w:basedOn w:val="a6"/>
    <w:pPr>
      <w:spacing w:after="0" w:line="240" w:lineRule="auto"/>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styleId="-3">
    <w:name w:val="Grid Table 3"/>
    <w:basedOn w:val="a6"/>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ned-Accent2">
    <w:name w:val="Lined - Accent 2"/>
    <w:basedOn w:val="a6"/>
    <w:pPr>
      <w:spacing w:after="0" w:line="240" w:lineRule="auto"/>
    </w:pPr>
    <w:rPr>
      <w:color w:val="404040"/>
      <w:sz w:val="20"/>
    </w:rPr>
    <w:tblPr/>
  </w:style>
  <w:style w:type="table" w:customStyle="1" w:styleId="GridTable2-Accent2">
    <w:name w:val="Grid Table 2 - Accent 2"/>
    <w:basedOn w:val="a6"/>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3">
    <w:name w:val="List Table 1 Light - Accent 3"/>
    <w:basedOn w:val="a6"/>
    <w:pPr>
      <w:spacing w:after="0" w:line="240" w:lineRule="auto"/>
    </w:pPr>
    <w:tblPr/>
  </w:style>
  <w:style w:type="table" w:customStyle="1" w:styleId="GridTable3-Accent1">
    <w:name w:val="Grid Table 3 - Accent 1"/>
    <w:basedOn w:val="a6"/>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BorderedLined-Accent">
    <w:name w:val="Bordered &amp; Lined - Accent"/>
    <w:basedOn w:val="a6"/>
    <w:pPr>
      <w:spacing w:after="0" w:line="240" w:lineRule="auto"/>
    </w:pPr>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GridTable5Dark-Accent6">
    <w:name w:val="Grid Table 5 Dark - Accent 6"/>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
    <w:name w:val="Grid Table 5 Dark - Accent 5"/>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6">
    <w:name w:val="Grid Table 2 - Accent 6"/>
    <w:basedOn w:val="a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7Colorful-Accent6">
    <w:name w:val="List Table 7 Colorful - Accent 6"/>
    <w:basedOn w:val="a6"/>
    <w:pPr>
      <w:spacing w:after="0" w:line="240" w:lineRule="auto"/>
    </w:pPr>
    <w:tblPr>
      <w:tblBorders>
        <w:right w:val="single" w:sz="4" w:space="0" w:color="FAC090" w:themeColor="accent6" w:themeTint="98"/>
      </w:tblBorders>
    </w:tblPr>
  </w:style>
  <w:style w:type="table" w:customStyle="1" w:styleId="GridTable4-Accent1">
    <w:name w:val="Grid Table 4 - Accent 1"/>
    <w:basedOn w:val="a6"/>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styleId="43">
    <w:name w:val="Plain Table 4"/>
    <w:basedOn w:val="a6"/>
    <w:pPr>
      <w:spacing w:after="0" w:line="240" w:lineRule="auto"/>
    </w:pPr>
    <w:tblPr/>
  </w:style>
  <w:style w:type="table" w:styleId="53">
    <w:name w:val="Plain Table 5"/>
    <w:basedOn w:val="a6"/>
    <w:pPr>
      <w:spacing w:after="0" w:line="240" w:lineRule="auto"/>
    </w:pPr>
    <w:tblPr/>
  </w:style>
  <w:style w:type="table" w:styleId="aff7">
    <w:name w:val="Table Grid"/>
    <w:basedOn w:val="a6"/>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5">
    <w:name w:val="Grid Table 1 Light - Accent 5"/>
    <w:basedOn w:val="a6"/>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6Colorful-Accent4">
    <w:name w:val="Grid Table 6 Colorful - Accent 4"/>
    <w:basedOn w:val="a6"/>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ned-Accent">
    <w:name w:val="Lined - Accent"/>
    <w:basedOn w:val="a6"/>
    <w:pPr>
      <w:spacing w:after="0" w:line="240" w:lineRule="auto"/>
    </w:pPr>
    <w:rPr>
      <w:color w:val="404040"/>
      <w:sz w:val="20"/>
    </w:rPr>
    <w:tblPr/>
  </w:style>
  <w:style w:type="table" w:customStyle="1" w:styleId="GridTable3-Accent4">
    <w:name w:val="Grid Table 3 - Accent 4"/>
    <w:basedOn w:val="a6"/>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7Colorful-Accent4">
    <w:name w:val="Grid Table 7 Colorful - Accent 4"/>
    <w:basedOn w:val="a6"/>
    <w:pPr>
      <w:spacing w:after="0" w:line="240" w:lineRule="auto"/>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styleId="-40">
    <w:name w:val="List Table 4"/>
    <w:basedOn w:val="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7Colorful-Accent6">
    <w:name w:val="Grid Table 7 Colorful - Accent 6"/>
    <w:basedOn w:val="a6"/>
    <w:pPr>
      <w:spacing w:after="0" w:line="240" w:lineRule="auto"/>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2-Accent6">
    <w:name w:val="List Table 2 - Accent 6"/>
    <w:basedOn w:val="a6"/>
    <w:pPr>
      <w:spacing w:after="0" w:line="240" w:lineRule="auto"/>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Bordered">
    <w:name w:val="Bordered"/>
    <w:basedOn w:val="a6"/>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BorderedLined-Accent2">
    <w:name w:val="Bordered &amp; Lined - Accent 2"/>
    <w:basedOn w:val="a6"/>
    <w:pPr>
      <w:spacing w:after="0" w:line="240" w:lineRule="auto"/>
    </w:pPr>
    <w:rPr>
      <w:color w:val="404040"/>
      <w:sz w:val="2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ListTable6Colorful-Accent2">
    <w:name w:val="List Table 6 Colorful - Accent 2"/>
    <w:basedOn w:val="a6"/>
    <w:pPr>
      <w:spacing w:after="0" w:line="240" w:lineRule="auto"/>
    </w:pPr>
    <w:tblPr>
      <w:tblBorders>
        <w:top w:val="single" w:sz="4" w:space="0" w:color="D99695" w:themeColor="accent2" w:themeTint="97"/>
        <w:bottom w:val="single" w:sz="4" w:space="0" w:color="D99695" w:themeColor="accent2" w:themeTint="97"/>
      </w:tblBorders>
    </w:tblPr>
  </w:style>
  <w:style w:type="table" w:customStyle="1" w:styleId="ListTable7Colorful-Accent2">
    <w:name w:val="List Table 7 Colorful - Accent 2"/>
    <w:basedOn w:val="a6"/>
    <w:pPr>
      <w:spacing w:after="0" w:line="240" w:lineRule="auto"/>
    </w:pPr>
    <w:tblPr>
      <w:tblBorders>
        <w:right w:val="single" w:sz="4" w:space="0" w:color="D99695" w:themeColor="accent2" w:themeTint="97"/>
      </w:tblBorders>
    </w:tblPr>
  </w:style>
  <w:style w:type="table" w:customStyle="1" w:styleId="GridTable4-Accent6">
    <w:name w:val="Grid Table 4 - Accent 6"/>
    <w:basedOn w:val="a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4-Accent5">
    <w:name w:val="List Table 4 - Accent 5"/>
    <w:basedOn w:val="a6"/>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4-Accent3">
    <w:name w:val="Grid Table 4 - Accent 3"/>
    <w:basedOn w:val="a6"/>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GridTable3-Accent5">
    <w:name w:val="Grid Table 3 - Accent 5"/>
    <w:basedOn w:val="a6"/>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7Colorful-Accent3">
    <w:name w:val="Grid Table 7 Colorful - Accent 3"/>
    <w:basedOn w:val="a6"/>
    <w:pPr>
      <w:spacing w:after="0" w:line="240" w:lineRule="auto"/>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BorderedLined-Accent3">
    <w:name w:val="Bordered &amp; Lined - Accent 3"/>
    <w:basedOn w:val="a6"/>
    <w:pPr>
      <w:spacing w:after="0" w:line="240" w:lineRule="auto"/>
    </w:pPr>
    <w:rPr>
      <w:color w:val="404040"/>
      <w:sz w:val="2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GridTable7Colorful-Accent2">
    <w:name w:val="Grid Table 7 Colorful - Accent 2"/>
    <w:basedOn w:val="a6"/>
    <w:pPr>
      <w:spacing w:after="0" w:line="240" w:lineRule="auto"/>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ned-Accent4">
    <w:name w:val="Lined - Accent 4"/>
    <w:basedOn w:val="a6"/>
    <w:pPr>
      <w:spacing w:after="0" w:line="240" w:lineRule="auto"/>
    </w:pPr>
    <w:rPr>
      <w:color w:val="404040"/>
      <w:sz w:val="20"/>
    </w:rPr>
    <w:tblPr/>
  </w:style>
  <w:style w:type="table" w:customStyle="1" w:styleId="GridTable6Colorful-Accent2">
    <w:name w:val="Grid Table 6 Colorful - Accent 2"/>
    <w:basedOn w:val="a6"/>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3-Accent2">
    <w:name w:val="List Table 3 - Accent 2"/>
    <w:basedOn w:val="a6"/>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GridTable4-Accent4">
    <w:name w:val="Grid Table 4 - Accent 4"/>
    <w:basedOn w:val="a6"/>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2-Accent4">
    <w:name w:val="List Table 2 - Accent 4"/>
    <w:basedOn w:val="a6"/>
    <w:pPr>
      <w:spacing w:after="0" w:line="240" w:lineRule="auto"/>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styleId="-10">
    <w:name w:val="List Table 1 Light"/>
    <w:basedOn w:val="a6"/>
    <w:pPr>
      <w:spacing w:after="0" w:line="240" w:lineRule="auto"/>
    </w:pPr>
    <w:tblPr/>
  </w:style>
  <w:style w:type="table" w:customStyle="1" w:styleId="GridTable5Dark-Accent1">
    <w:name w:val="Grid Table 5 Dark- Accent 1"/>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70">
    <w:name w:val="Grid Table 7 Colorful"/>
    <w:basedOn w:val="a6"/>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2-Accent3">
    <w:name w:val="List Table 2 - Accent 3"/>
    <w:basedOn w:val="a6"/>
    <w:pPr>
      <w:spacing w:after="0" w:line="240" w:lineRule="auto"/>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3-Accent6">
    <w:name w:val="List Table 3 - Accent 6"/>
    <w:basedOn w:val="a6"/>
    <w:pPr>
      <w:spacing w:after="0" w:line="240" w:lineRule="auto"/>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4-Accent6">
    <w:name w:val="List Table 4 - Accent 6"/>
    <w:basedOn w:val="a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styleId="33">
    <w:name w:val="Plain Table 3"/>
    <w:basedOn w:val="a6"/>
    <w:pPr>
      <w:spacing w:after="0" w:line="240" w:lineRule="auto"/>
    </w:pPr>
    <w:tblPr/>
  </w:style>
  <w:style w:type="table" w:customStyle="1" w:styleId="Bordered-Accent1">
    <w:name w:val="Bordered - Accent 1"/>
    <w:basedOn w:val="a6"/>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1Light-Accent2">
    <w:name w:val="List Table 1 Light - Accent 2"/>
    <w:basedOn w:val="a6"/>
    <w:pPr>
      <w:spacing w:after="0" w:line="240" w:lineRule="auto"/>
    </w:pPr>
    <w:tblPr/>
  </w:style>
  <w:style w:type="table" w:customStyle="1" w:styleId="ListTable2-Accent1">
    <w:name w:val="List Table 2 - Accent 1"/>
    <w:basedOn w:val="a6"/>
    <w:pPr>
      <w:spacing w:after="0" w:line="240" w:lineRule="auto"/>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2-Accent2">
    <w:name w:val="List Table 2 - Accent 2"/>
    <w:basedOn w:val="a6"/>
    <w:pPr>
      <w:spacing w:after="0" w:line="240" w:lineRule="auto"/>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ListTable6Colorful-Accent1">
    <w:name w:val="List Table 6 Colorful - Accent 1"/>
    <w:basedOn w:val="a6"/>
    <w:pPr>
      <w:spacing w:after="0" w:line="240" w:lineRule="auto"/>
    </w:pPr>
    <w:tblPr>
      <w:tblBorders>
        <w:top w:val="single" w:sz="4" w:space="0" w:color="4F81BD" w:themeColor="accent1"/>
        <w:bottom w:val="single" w:sz="4" w:space="0" w:color="4F81BD" w:themeColor="accent1"/>
      </w:tblBorders>
    </w:tblPr>
  </w:style>
  <w:style w:type="table" w:customStyle="1" w:styleId="Lined-Accent5">
    <w:name w:val="Lined - Accent 5"/>
    <w:basedOn w:val="a6"/>
    <w:pPr>
      <w:spacing w:after="0" w:line="240" w:lineRule="auto"/>
    </w:pPr>
    <w:rPr>
      <w:color w:val="404040"/>
      <w:sz w:val="20"/>
    </w:rPr>
    <w:tblPr/>
  </w:style>
  <w:style w:type="table" w:customStyle="1" w:styleId="GridTable2-Accent3">
    <w:name w:val="Grid Table 2 - Accent 3"/>
    <w:basedOn w:val="a6"/>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2-Accent5">
    <w:name w:val="Grid Table 2 - Accent 5"/>
    <w:basedOn w:val="a6"/>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styleId="-30">
    <w:name w:val="List Table 3"/>
    <w:basedOn w:val="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4-Accent3">
    <w:name w:val="List Table 4 - Accent 3"/>
    <w:basedOn w:val="a6"/>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3-Accent4">
    <w:name w:val="List Table 3 - Accent 4"/>
    <w:basedOn w:val="a6"/>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31926</Words>
  <Characters>181981</Characters>
  <Application>Microsoft Office Word</Application>
  <DocSecurity>0</DocSecurity>
  <Lines>1516</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Покацкая Анастасия Романовна</dc:creator>
  <cp:keywords/>
  <dc:description/>
  <cp:lastModifiedBy>User</cp:lastModifiedBy>
  <cp:revision>2</cp:revision>
  <dcterms:created xsi:type="dcterms:W3CDTF">2025-05-13T12:18:00Z</dcterms:created>
  <dcterms:modified xsi:type="dcterms:W3CDTF">2025-05-14T11:08:00Z</dcterms:modified>
</cp:coreProperties>
</file>