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999" w:rsidRDefault="00012999">
      <w:pPr>
        <w:spacing w:line="240" w:lineRule="exact"/>
        <w:rPr>
          <w:sz w:val="19"/>
          <w:szCs w:val="19"/>
        </w:rPr>
      </w:pPr>
    </w:p>
    <w:tbl>
      <w:tblPr>
        <w:tblW w:w="9513" w:type="dxa"/>
        <w:tblInd w:w="93" w:type="dxa"/>
        <w:tblLook w:val="04A0"/>
      </w:tblPr>
      <w:tblGrid>
        <w:gridCol w:w="1483"/>
        <w:gridCol w:w="1483"/>
        <w:gridCol w:w="1483"/>
        <w:gridCol w:w="900"/>
        <w:gridCol w:w="333"/>
        <w:gridCol w:w="1462"/>
        <w:gridCol w:w="1457"/>
        <w:gridCol w:w="1018"/>
      </w:tblGrid>
      <w:tr w:rsidR="00521B80" w:rsidRPr="00521B80" w:rsidTr="0080117D">
        <w:trPr>
          <w:trHeight w:val="300"/>
        </w:trPr>
        <w:tc>
          <w:tcPr>
            <w:tcW w:w="5352" w:type="dxa"/>
            <w:gridSpan w:val="4"/>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r w:rsidRPr="00521B80">
              <w:rPr>
                <w:rFonts w:ascii="Times New Roman" w:eastAsia="Times New Roman" w:hAnsi="Times New Roman" w:cs="Times New Roman"/>
                <w:sz w:val="26"/>
                <w:szCs w:val="26"/>
                <w:lang w:bidi="ar-SA"/>
              </w:rPr>
              <w:t xml:space="preserve">Представитель работодателя - </w:t>
            </w:r>
          </w:p>
        </w:tc>
        <w:tc>
          <w:tcPr>
            <w:tcW w:w="333"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3828" w:type="dxa"/>
            <w:gridSpan w:val="3"/>
            <w:vMerge w:val="restart"/>
            <w:tcBorders>
              <w:top w:val="nil"/>
              <w:left w:val="nil"/>
              <w:bottom w:val="nil"/>
              <w:right w:val="nil"/>
            </w:tcBorders>
            <w:shd w:val="clear" w:color="auto" w:fill="auto"/>
            <w:vAlign w:val="center"/>
            <w:hideMark/>
          </w:tcPr>
          <w:p w:rsidR="00521B80" w:rsidRPr="00521B80" w:rsidRDefault="00521B80" w:rsidP="003D0FCB">
            <w:pPr>
              <w:widowControl/>
              <w:jc w:val="center"/>
              <w:rPr>
                <w:rFonts w:ascii="Times New Roman" w:eastAsia="Times New Roman" w:hAnsi="Times New Roman" w:cs="Times New Roman"/>
                <w:sz w:val="26"/>
                <w:szCs w:val="26"/>
                <w:lang w:bidi="ar-SA"/>
              </w:rPr>
            </w:pPr>
            <w:r w:rsidRPr="00521B80">
              <w:rPr>
                <w:rFonts w:ascii="Times New Roman" w:eastAsia="Times New Roman" w:hAnsi="Times New Roman" w:cs="Times New Roman"/>
                <w:sz w:val="26"/>
                <w:szCs w:val="26"/>
                <w:lang w:bidi="ar-SA"/>
              </w:rPr>
              <w:t xml:space="preserve">Представитель работников МАУ </w:t>
            </w:r>
            <w:r w:rsidR="003D0FCB">
              <w:rPr>
                <w:rFonts w:ascii="Times New Roman" w:eastAsia="Times New Roman" w:hAnsi="Times New Roman" w:cs="Times New Roman"/>
                <w:sz w:val="26"/>
                <w:szCs w:val="26"/>
                <w:lang w:bidi="ar-SA"/>
              </w:rPr>
              <w:t xml:space="preserve">ДО </w:t>
            </w:r>
            <w:r w:rsidRPr="00521B80">
              <w:rPr>
                <w:rFonts w:ascii="Times New Roman" w:eastAsia="Times New Roman" w:hAnsi="Times New Roman" w:cs="Times New Roman"/>
                <w:sz w:val="26"/>
                <w:szCs w:val="26"/>
                <w:lang w:bidi="ar-SA"/>
              </w:rPr>
              <w:t>СШ "Иппон" г.Улан-Удэ</w:t>
            </w:r>
          </w:p>
        </w:tc>
      </w:tr>
      <w:tr w:rsidR="00521B80" w:rsidRPr="00521B80" w:rsidTr="0080117D">
        <w:trPr>
          <w:trHeight w:val="570"/>
        </w:trPr>
        <w:tc>
          <w:tcPr>
            <w:tcW w:w="5352" w:type="dxa"/>
            <w:gridSpan w:val="4"/>
            <w:tcBorders>
              <w:top w:val="nil"/>
              <w:left w:val="nil"/>
              <w:bottom w:val="nil"/>
              <w:right w:val="nil"/>
            </w:tcBorders>
            <w:shd w:val="clear" w:color="auto" w:fill="auto"/>
            <w:noWrap/>
            <w:vAlign w:val="bottom"/>
            <w:hideMark/>
          </w:tcPr>
          <w:p w:rsidR="00521B80" w:rsidRDefault="00521B80" w:rsidP="003D0FCB">
            <w:pPr>
              <w:widowControl/>
              <w:rPr>
                <w:rFonts w:ascii="Times New Roman" w:eastAsia="Times New Roman" w:hAnsi="Times New Roman" w:cs="Times New Roman"/>
                <w:sz w:val="26"/>
                <w:szCs w:val="26"/>
                <w:lang w:bidi="ar-SA"/>
              </w:rPr>
            </w:pPr>
            <w:r w:rsidRPr="00521B80">
              <w:rPr>
                <w:rFonts w:ascii="Times New Roman" w:eastAsia="Times New Roman" w:hAnsi="Times New Roman" w:cs="Times New Roman"/>
                <w:sz w:val="26"/>
                <w:szCs w:val="26"/>
                <w:lang w:bidi="ar-SA"/>
              </w:rPr>
              <w:t xml:space="preserve">Директор МАУ </w:t>
            </w:r>
            <w:r w:rsidR="003D0FCB">
              <w:rPr>
                <w:rFonts w:ascii="Times New Roman" w:eastAsia="Times New Roman" w:hAnsi="Times New Roman" w:cs="Times New Roman"/>
                <w:sz w:val="26"/>
                <w:szCs w:val="26"/>
                <w:lang w:bidi="ar-SA"/>
              </w:rPr>
              <w:t xml:space="preserve">ДО </w:t>
            </w:r>
            <w:r w:rsidRPr="00521B80">
              <w:rPr>
                <w:rFonts w:ascii="Times New Roman" w:eastAsia="Times New Roman" w:hAnsi="Times New Roman" w:cs="Times New Roman"/>
                <w:sz w:val="26"/>
                <w:szCs w:val="26"/>
                <w:lang w:bidi="ar-SA"/>
              </w:rPr>
              <w:t>СШ "Иппон"</w:t>
            </w:r>
          </w:p>
          <w:p w:rsidR="003D0FCB" w:rsidRPr="00521B80" w:rsidRDefault="003D0FCB" w:rsidP="003D0FCB">
            <w:pPr>
              <w:widowControl/>
              <w:rPr>
                <w:rFonts w:ascii="Times New Roman" w:eastAsia="Times New Roman" w:hAnsi="Times New Roman" w:cs="Times New Roman"/>
                <w:sz w:val="26"/>
                <w:szCs w:val="26"/>
                <w:lang w:bidi="ar-SA"/>
              </w:rPr>
            </w:pPr>
            <w:proofErr w:type="spellStart"/>
            <w:r>
              <w:rPr>
                <w:rFonts w:ascii="Times New Roman" w:eastAsia="Times New Roman" w:hAnsi="Times New Roman" w:cs="Times New Roman"/>
                <w:sz w:val="26"/>
                <w:szCs w:val="26"/>
                <w:lang w:bidi="ar-SA"/>
              </w:rPr>
              <w:t>г.Улан-Улдэ</w:t>
            </w:r>
            <w:proofErr w:type="spellEnd"/>
          </w:p>
        </w:tc>
        <w:tc>
          <w:tcPr>
            <w:tcW w:w="333"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3828" w:type="dxa"/>
            <w:gridSpan w:val="3"/>
            <w:vMerge/>
            <w:tcBorders>
              <w:top w:val="nil"/>
              <w:left w:val="nil"/>
              <w:bottom w:val="nil"/>
              <w:right w:val="nil"/>
            </w:tcBorders>
            <w:vAlign w:val="center"/>
            <w:hideMark/>
          </w:tcPr>
          <w:p w:rsidR="00521B80" w:rsidRPr="00521B80" w:rsidRDefault="00521B80" w:rsidP="0080117D">
            <w:pPr>
              <w:widowControl/>
              <w:rPr>
                <w:rFonts w:ascii="Times New Roman" w:eastAsia="Times New Roman" w:hAnsi="Times New Roman" w:cs="Times New Roman"/>
                <w:sz w:val="26"/>
                <w:szCs w:val="26"/>
                <w:lang w:bidi="ar-SA"/>
              </w:rPr>
            </w:pPr>
          </w:p>
        </w:tc>
      </w:tr>
      <w:tr w:rsidR="00521B80" w:rsidRPr="00521B80" w:rsidTr="0080117D">
        <w:trPr>
          <w:trHeight w:val="300"/>
        </w:trPr>
        <w:tc>
          <w:tcPr>
            <w:tcW w:w="1484"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1484"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1484"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900"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333"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1421"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1417"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990"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r>
      <w:tr w:rsidR="00521B80" w:rsidRPr="00521B80" w:rsidTr="0080117D">
        <w:trPr>
          <w:trHeight w:val="300"/>
        </w:trPr>
        <w:tc>
          <w:tcPr>
            <w:tcW w:w="4452" w:type="dxa"/>
            <w:gridSpan w:val="3"/>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roofErr w:type="spellStart"/>
            <w:r w:rsidRPr="00521B80">
              <w:rPr>
                <w:rFonts w:ascii="Times New Roman" w:eastAsia="Times New Roman" w:hAnsi="Times New Roman" w:cs="Times New Roman"/>
                <w:sz w:val="26"/>
                <w:szCs w:val="26"/>
                <w:lang w:bidi="ar-SA"/>
              </w:rPr>
              <w:t>________________А.А.Леликов</w:t>
            </w:r>
            <w:proofErr w:type="spellEnd"/>
          </w:p>
        </w:tc>
        <w:tc>
          <w:tcPr>
            <w:tcW w:w="900"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333"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3828" w:type="dxa"/>
            <w:gridSpan w:val="3"/>
            <w:tcBorders>
              <w:top w:val="nil"/>
              <w:left w:val="nil"/>
              <w:bottom w:val="nil"/>
              <w:right w:val="nil"/>
            </w:tcBorders>
            <w:shd w:val="clear" w:color="auto" w:fill="auto"/>
            <w:noWrap/>
            <w:vAlign w:val="bottom"/>
            <w:hideMark/>
          </w:tcPr>
          <w:p w:rsidR="00521B80" w:rsidRPr="00521B80" w:rsidRDefault="00592D57" w:rsidP="0080117D">
            <w:pPr>
              <w:widowControl/>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 xml:space="preserve">    </w:t>
            </w:r>
            <w:proofErr w:type="spellStart"/>
            <w:r w:rsidR="002435E2">
              <w:rPr>
                <w:rFonts w:ascii="Times New Roman" w:eastAsia="Times New Roman" w:hAnsi="Times New Roman" w:cs="Times New Roman"/>
                <w:sz w:val="26"/>
                <w:szCs w:val="26"/>
                <w:lang w:bidi="ar-SA"/>
              </w:rPr>
              <w:t>_________________</w:t>
            </w:r>
            <w:r w:rsidR="00521B80" w:rsidRPr="00521B80">
              <w:rPr>
                <w:rFonts w:ascii="Times New Roman" w:eastAsia="Times New Roman" w:hAnsi="Times New Roman" w:cs="Times New Roman"/>
                <w:sz w:val="26"/>
                <w:szCs w:val="26"/>
                <w:lang w:bidi="ar-SA"/>
              </w:rPr>
              <w:t>О.А.Байдаева</w:t>
            </w:r>
            <w:proofErr w:type="spellEnd"/>
          </w:p>
        </w:tc>
      </w:tr>
      <w:tr w:rsidR="00521B80" w:rsidRPr="00521B80" w:rsidTr="0080117D">
        <w:trPr>
          <w:trHeight w:val="300"/>
        </w:trPr>
        <w:tc>
          <w:tcPr>
            <w:tcW w:w="1484"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1484"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1484"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900"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333"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1421"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1417"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990"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r>
      <w:tr w:rsidR="00521B80" w:rsidRPr="00521B80" w:rsidTr="0080117D">
        <w:trPr>
          <w:trHeight w:val="300"/>
        </w:trPr>
        <w:tc>
          <w:tcPr>
            <w:tcW w:w="4452" w:type="dxa"/>
            <w:gridSpan w:val="3"/>
            <w:tcBorders>
              <w:top w:val="nil"/>
              <w:left w:val="nil"/>
              <w:bottom w:val="nil"/>
              <w:right w:val="nil"/>
            </w:tcBorders>
            <w:shd w:val="clear" w:color="auto" w:fill="auto"/>
            <w:noWrap/>
            <w:vAlign w:val="bottom"/>
            <w:hideMark/>
          </w:tcPr>
          <w:p w:rsidR="00521B80" w:rsidRPr="00521B80" w:rsidRDefault="006C3F7B" w:rsidP="003D0FCB">
            <w:pPr>
              <w:widowControl/>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 xml:space="preserve">«______»   </w:t>
            </w:r>
            <w:r w:rsidR="003D0FCB">
              <w:rPr>
                <w:rFonts w:ascii="Times New Roman" w:eastAsia="Times New Roman" w:hAnsi="Times New Roman" w:cs="Times New Roman"/>
                <w:sz w:val="26"/>
                <w:szCs w:val="26"/>
                <w:lang w:bidi="ar-SA"/>
              </w:rPr>
              <w:t xml:space="preserve">октября </w:t>
            </w:r>
            <w:r w:rsidR="00521B80" w:rsidRPr="00521B80">
              <w:rPr>
                <w:rFonts w:ascii="Times New Roman" w:eastAsia="Times New Roman" w:hAnsi="Times New Roman" w:cs="Times New Roman"/>
                <w:sz w:val="26"/>
                <w:szCs w:val="26"/>
                <w:lang w:bidi="ar-SA"/>
              </w:rPr>
              <w:t>202</w:t>
            </w:r>
            <w:r w:rsidR="003D0FCB">
              <w:rPr>
                <w:rFonts w:ascii="Times New Roman" w:eastAsia="Times New Roman" w:hAnsi="Times New Roman" w:cs="Times New Roman"/>
                <w:sz w:val="26"/>
                <w:szCs w:val="26"/>
                <w:lang w:bidi="ar-SA"/>
              </w:rPr>
              <w:t>4 г.</w:t>
            </w:r>
          </w:p>
        </w:tc>
        <w:tc>
          <w:tcPr>
            <w:tcW w:w="900"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333"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3828" w:type="dxa"/>
            <w:gridSpan w:val="3"/>
            <w:tcBorders>
              <w:top w:val="nil"/>
              <w:left w:val="nil"/>
              <w:bottom w:val="nil"/>
              <w:right w:val="nil"/>
            </w:tcBorders>
            <w:shd w:val="clear" w:color="auto" w:fill="auto"/>
            <w:noWrap/>
            <w:vAlign w:val="bottom"/>
            <w:hideMark/>
          </w:tcPr>
          <w:p w:rsidR="00521B80" w:rsidRPr="00521B80" w:rsidRDefault="00521B80" w:rsidP="003D0FCB">
            <w:pPr>
              <w:widowControl/>
              <w:rPr>
                <w:rFonts w:ascii="Times New Roman" w:eastAsia="Times New Roman" w:hAnsi="Times New Roman" w:cs="Times New Roman"/>
                <w:sz w:val="26"/>
                <w:szCs w:val="26"/>
                <w:lang w:bidi="ar-SA"/>
              </w:rPr>
            </w:pPr>
            <w:r w:rsidRPr="00521B80">
              <w:rPr>
                <w:rFonts w:ascii="Times New Roman" w:eastAsia="Times New Roman" w:hAnsi="Times New Roman" w:cs="Times New Roman"/>
                <w:sz w:val="26"/>
                <w:szCs w:val="26"/>
                <w:lang w:bidi="ar-SA"/>
              </w:rPr>
              <w:t>"____"</w:t>
            </w:r>
            <w:r w:rsidR="006C3F7B">
              <w:rPr>
                <w:rFonts w:ascii="Times New Roman" w:eastAsia="Times New Roman" w:hAnsi="Times New Roman" w:cs="Times New Roman"/>
                <w:sz w:val="26"/>
                <w:szCs w:val="26"/>
                <w:lang w:bidi="ar-SA"/>
              </w:rPr>
              <w:t xml:space="preserve">   </w:t>
            </w:r>
            <w:r w:rsidR="003D0FCB">
              <w:rPr>
                <w:rFonts w:ascii="Times New Roman" w:eastAsia="Times New Roman" w:hAnsi="Times New Roman" w:cs="Times New Roman"/>
                <w:sz w:val="26"/>
                <w:szCs w:val="26"/>
                <w:lang w:bidi="ar-SA"/>
              </w:rPr>
              <w:t>октября</w:t>
            </w:r>
            <w:r w:rsidR="006C3F7B">
              <w:rPr>
                <w:rFonts w:ascii="Times New Roman" w:eastAsia="Times New Roman" w:hAnsi="Times New Roman" w:cs="Times New Roman"/>
                <w:sz w:val="26"/>
                <w:szCs w:val="26"/>
                <w:lang w:bidi="ar-SA"/>
              </w:rPr>
              <w:t xml:space="preserve">   </w:t>
            </w:r>
            <w:r w:rsidRPr="00521B80">
              <w:rPr>
                <w:rFonts w:ascii="Times New Roman" w:eastAsia="Times New Roman" w:hAnsi="Times New Roman" w:cs="Times New Roman"/>
                <w:sz w:val="26"/>
                <w:szCs w:val="26"/>
                <w:lang w:bidi="ar-SA"/>
              </w:rPr>
              <w:t>202</w:t>
            </w:r>
            <w:r w:rsidR="003D0FCB">
              <w:rPr>
                <w:rFonts w:ascii="Times New Roman" w:eastAsia="Times New Roman" w:hAnsi="Times New Roman" w:cs="Times New Roman"/>
                <w:sz w:val="26"/>
                <w:szCs w:val="26"/>
                <w:lang w:bidi="ar-SA"/>
              </w:rPr>
              <w:t>4 г.</w:t>
            </w:r>
          </w:p>
        </w:tc>
      </w:tr>
    </w:tbl>
    <w:p w:rsidR="00012999" w:rsidRPr="00521B80" w:rsidRDefault="00012999" w:rsidP="0080117D">
      <w:pPr>
        <w:spacing w:line="240" w:lineRule="exact"/>
        <w:rPr>
          <w:sz w:val="26"/>
          <w:szCs w:val="26"/>
        </w:rPr>
      </w:pPr>
    </w:p>
    <w:p w:rsidR="00012999" w:rsidRDefault="00012999">
      <w:pPr>
        <w:spacing w:line="240" w:lineRule="exact"/>
        <w:rPr>
          <w:sz w:val="19"/>
          <w:szCs w:val="19"/>
        </w:rPr>
      </w:pPr>
    </w:p>
    <w:p w:rsidR="00012999" w:rsidRDefault="00012999">
      <w:pPr>
        <w:spacing w:line="240" w:lineRule="exact"/>
        <w:rPr>
          <w:sz w:val="19"/>
          <w:szCs w:val="19"/>
        </w:rPr>
      </w:pPr>
    </w:p>
    <w:p w:rsidR="00012999" w:rsidRDefault="00012999">
      <w:pPr>
        <w:spacing w:line="240" w:lineRule="exact"/>
        <w:rPr>
          <w:sz w:val="19"/>
          <w:szCs w:val="19"/>
        </w:rPr>
      </w:pPr>
    </w:p>
    <w:p w:rsidR="00012999" w:rsidRDefault="00012999">
      <w:pPr>
        <w:spacing w:line="240" w:lineRule="exact"/>
        <w:rPr>
          <w:sz w:val="19"/>
          <w:szCs w:val="19"/>
        </w:rPr>
      </w:pPr>
    </w:p>
    <w:p w:rsidR="00012999" w:rsidRDefault="00012999">
      <w:pPr>
        <w:spacing w:line="240" w:lineRule="exact"/>
        <w:rPr>
          <w:sz w:val="19"/>
          <w:szCs w:val="19"/>
        </w:rPr>
      </w:pPr>
    </w:p>
    <w:p w:rsidR="00012999" w:rsidRDefault="00012999">
      <w:pPr>
        <w:spacing w:before="59" w:after="59" w:line="240" w:lineRule="exact"/>
        <w:rPr>
          <w:sz w:val="19"/>
          <w:szCs w:val="19"/>
        </w:rPr>
      </w:pPr>
    </w:p>
    <w:p w:rsidR="00521B80" w:rsidRDefault="00521B80" w:rsidP="00521B80">
      <w:pPr>
        <w:pStyle w:val="ConsPlusNonformat"/>
        <w:jc w:val="center"/>
      </w:pPr>
    </w:p>
    <w:p w:rsidR="00521B80" w:rsidRDefault="00521B80" w:rsidP="00521B80">
      <w:pPr>
        <w:pStyle w:val="ConsPlusNonformat"/>
        <w:jc w:val="center"/>
      </w:pPr>
    </w:p>
    <w:p w:rsidR="00521B80" w:rsidRDefault="00521B80" w:rsidP="00521B80">
      <w:pPr>
        <w:pStyle w:val="ConsPlusNonformat"/>
        <w:jc w:val="center"/>
      </w:pPr>
    </w:p>
    <w:p w:rsidR="00521B80" w:rsidRDefault="00521B80" w:rsidP="00521B80">
      <w:pPr>
        <w:pStyle w:val="ConsPlusNonformat"/>
        <w:jc w:val="center"/>
      </w:pPr>
    </w:p>
    <w:p w:rsidR="00521B80" w:rsidRDefault="00521B80" w:rsidP="00521B80">
      <w:pPr>
        <w:pStyle w:val="ConsPlusNonformat"/>
        <w:jc w:val="center"/>
      </w:pPr>
    </w:p>
    <w:p w:rsidR="00521B80" w:rsidRDefault="00521B80" w:rsidP="00521B80">
      <w:pPr>
        <w:pStyle w:val="ConsPlusNonformat"/>
        <w:jc w:val="center"/>
      </w:pPr>
    </w:p>
    <w:p w:rsidR="00521B80" w:rsidRDefault="00521B80" w:rsidP="00521B80">
      <w:pPr>
        <w:pStyle w:val="ConsPlusNonformat"/>
        <w:jc w:val="center"/>
      </w:pPr>
    </w:p>
    <w:p w:rsidR="00521B80" w:rsidRPr="00521B80" w:rsidRDefault="00521B80" w:rsidP="00521B80">
      <w:pPr>
        <w:pStyle w:val="a5"/>
        <w:jc w:val="center"/>
        <w:rPr>
          <w:rFonts w:ascii="Times New Roman" w:hAnsi="Times New Roman" w:cs="Times New Roman"/>
          <w:b/>
          <w:sz w:val="40"/>
          <w:szCs w:val="40"/>
        </w:rPr>
      </w:pPr>
      <w:r w:rsidRPr="00521B80">
        <w:rPr>
          <w:rFonts w:ascii="Times New Roman" w:hAnsi="Times New Roman" w:cs="Times New Roman"/>
          <w:b/>
          <w:sz w:val="40"/>
          <w:szCs w:val="40"/>
        </w:rPr>
        <w:t>КОЛЛЕКТИВНЫЙ ДОГОВОР</w:t>
      </w:r>
    </w:p>
    <w:p w:rsidR="00521B80" w:rsidRDefault="00521B80" w:rsidP="00521B80">
      <w:pPr>
        <w:pStyle w:val="ConsPlusNonformat"/>
        <w:jc w:val="center"/>
      </w:pPr>
    </w:p>
    <w:p w:rsidR="00521B80" w:rsidRPr="00521B80" w:rsidRDefault="001255D9" w:rsidP="00521B80">
      <w:pPr>
        <w:pStyle w:val="ConsPlusNonformat"/>
        <w:jc w:val="center"/>
        <w:rPr>
          <w:rFonts w:ascii="Times New Roman" w:hAnsi="Times New Roman" w:cs="Times New Roman"/>
          <w:b/>
          <w:sz w:val="32"/>
          <w:szCs w:val="32"/>
        </w:rPr>
      </w:pPr>
      <w:r>
        <w:rPr>
          <w:rFonts w:ascii="Times New Roman" w:hAnsi="Times New Roman" w:cs="Times New Roman"/>
          <w:b/>
          <w:sz w:val="32"/>
          <w:szCs w:val="32"/>
        </w:rPr>
        <w:t>м</w:t>
      </w:r>
      <w:r w:rsidR="00521B80" w:rsidRPr="00521B80">
        <w:rPr>
          <w:rFonts w:ascii="Times New Roman" w:hAnsi="Times New Roman" w:cs="Times New Roman"/>
          <w:b/>
          <w:sz w:val="32"/>
          <w:szCs w:val="32"/>
        </w:rPr>
        <w:t xml:space="preserve">униципального автономного учреждения </w:t>
      </w:r>
      <w:r w:rsidR="003D0FCB">
        <w:rPr>
          <w:rFonts w:ascii="Times New Roman" w:hAnsi="Times New Roman" w:cs="Times New Roman"/>
          <w:b/>
          <w:sz w:val="32"/>
          <w:szCs w:val="32"/>
        </w:rPr>
        <w:t xml:space="preserve">дополнительного образования </w:t>
      </w:r>
      <w:r w:rsidR="00521B80" w:rsidRPr="00521B80">
        <w:rPr>
          <w:rFonts w:ascii="Times New Roman" w:hAnsi="Times New Roman" w:cs="Times New Roman"/>
          <w:b/>
          <w:sz w:val="32"/>
          <w:szCs w:val="32"/>
        </w:rPr>
        <w:t xml:space="preserve">«Спортивная школа </w:t>
      </w:r>
      <w:r w:rsidR="008912A6">
        <w:rPr>
          <w:rFonts w:ascii="Times New Roman" w:hAnsi="Times New Roman" w:cs="Times New Roman"/>
          <w:b/>
          <w:sz w:val="32"/>
          <w:szCs w:val="32"/>
        </w:rPr>
        <w:t>«Иппон» г.Улан-Удэ»</w:t>
      </w:r>
    </w:p>
    <w:p w:rsidR="00521B80" w:rsidRPr="00521B80" w:rsidRDefault="00521B80" w:rsidP="00521B80">
      <w:pPr>
        <w:pStyle w:val="ConsPlusNonformat"/>
        <w:jc w:val="center"/>
        <w:rPr>
          <w:rFonts w:ascii="Times New Roman" w:hAnsi="Times New Roman" w:cs="Times New Roman"/>
          <w:b/>
          <w:sz w:val="32"/>
          <w:szCs w:val="32"/>
        </w:rPr>
      </w:pPr>
    </w:p>
    <w:p w:rsidR="00521B80" w:rsidRPr="00521B80" w:rsidRDefault="00521B80" w:rsidP="00521B80">
      <w:pPr>
        <w:pStyle w:val="ConsPlusNonformat"/>
        <w:jc w:val="center"/>
        <w:rPr>
          <w:rFonts w:ascii="Times New Roman" w:hAnsi="Times New Roman" w:cs="Times New Roman"/>
          <w:b/>
          <w:sz w:val="32"/>
          <w:szCs w:val="32"/>
        </w:rPr>
      </w:pPr>
      <w:r w:rsidRPr="00521B80">
        <w:rPr>
          <w:rFonts w:ascii="Times New Roman" w:hAnsi="Times New Roman" w:cs="Times New Roman"/>
          <w:b/>
          <w:sz w:val="32"/>
          <w:szCs w:val="32"/>
        </w:rPr>
        <w:t>на 202</w:t>
      </w:r>
      <w:r w:rsidR="003D0FCB">
        <w:rPr>
          <w:rFonts w:ascii="Times New Roman" w:hAnsi="Times New Roman" w:cs="Times New Roman"/>
          <w:b/>
          <w:sz w:val="32"/>
          <w:szCs w:val="32"/>
        </w:rPr>
        <w:t>4</w:t>
      </w:r>
      <w:r w:rsidRPr="00521B80">
        <w:rPr>
          <w:rFonts w:ascii="Times New Roman" w:hAnsi="Times New Roman" w:cs="Times New Roman"/>
          <w:b/>
          <w:sz w:val="32"/>
          <w:szCs w:val="32"/>
        </w:rPr>
        <w:t xml:space="preserve"> - 202</w:t>
      </w:r>
      <w:r w:rsidR="003D0FCB">
        <w:rPr>
          <w:rFonts w:ascii="Times New Roman" w:hAnsi="Times New Roman" w:cs="Times New Roman"/>
          <w:b/>
          <w:sz w:val="32"/>
          <w:szCs w:val="32"/>
        </w:rPr>
        <w:t>7</w:t>
      </w:r>
      <w:r w:rsidRPr="00521B80">
        <w:rPr>
          <w:rFonts w:ascii="Times New Roman" w:hAnsi="Times New Roman" w:cs="Times New Roman"/>
          <w:b/>
          <w:sz w:val="32"/>
          <w:szCs w:val="32"/>
        </w:rPr>
        <w:t xml:space="preserve"> годы </w:t>
      </w:r>
    </w:p>
    <w:p w:rsidR="00521B80" w:rsidRDefault="00521B80" w:rsidP="00521B80">
      <w:pPr>
        <w:autoSpaceDE w:val="0"/>
        <w:autoSpaceDN w:val="0"/>
        <w:adjustRightInd w:val="0"/>
        <w:jc w:val="center"/>
        <w:outlineLvl w:val="1"/>
        <w:rPr>
          <w:rFonts w:ascii="Calibri" w:hAnsi="Calibri" w:cs="Calibri"/>
        </w:rPr>
      </w:pPr>
      <w:bookmarkStart w:id="0" w:name="Par46"/>
      <w:bookmarkEnd w:id="0"/>
    </w:p>
    <w:p w:rsidR="00521B80" w:rsidRDefault="00521B80" w:rsidP="00521B80">
      <w:pPr>
        <w:autoSpaceDE w:val="0"/>
        <w:autoSpaceDN w:val="0"/>
        <w:adjustRightInd w:val="0"/>
        <w:jc w:val="center"/>
        <w:outlineLvl w:val="1"/>
        <w:rPr>
          <w:rFonts w:ascii="Calibri" w:hAnsi="Calibri" w:cs="Calibri"/>
        </w:rPr>
      </w:pPr>
    </w:p>
    <w:p w:rsidR="00521B80" w:rsidRDefault="00521B80" w:rsidP="00521B80">
      <w:pPr>
        <w:autoSpaceDE w:val="0"/>
        <w:autoSpaceDN w:val="0"/>
        <w:adjustRightInd w:val="0"/>
        <w:jc w:val="center"/>
        <w:outlineLvl w:val="1"/>
        <w:rPr>
          <w:rFonts w:ascii="Calibri" w:hAnsi="Calibri" w:cs="Calibri"/>
        </w:rPr>
      </w:pPr>
    </w:p>
    <w:p w:rsidR="00521B80" w:rsidRDefault="00521B80" w:rsidP="00521B80">
      <w:pPr>
        <w:autoSpaceDE w:val="0"/>
        <w:autoSpaceDN w:val="0"/>
        <w:adjustRightInd w:val="0"/>
        <w:jc w:val="center"/>
        <w:outlineLvl w:val="1"/>
        <w:rPr>
          <w:rFonts w:ascii="Calibri" w:hAnsi="Calibri" w:cs="Calibri"/>
        </w:rPr>
      </w:pPr>
    </w:p>
    <w:p w:rsidR="00521B80" w:rsidRDefault="00521B80" w:rsidP="00521B80">
      <w:pPr>
        <w:autoSpaceDE w:val="0"/>
        <w:autoSpaceDN w:val="0"/>
        <w:adjustRightInd w:val="0"/>
        <w:jc w:val="center"/>
        <w:outlineLvl w:val="1"/>
        <w:rPr>
          <w:rFonts w:ascii="Calibri" w:hAnsi="Calibri" w:cs="Calibri"/>
        </w:rPr>
      </w:pPr>
    </w:p>
    <w:p w:rsidR="00521B80" w:rsidRDefault="00521B80" w:rsidP="00521B80">
      <w:pPr>
        <w:autoSpaceDE w:val="0"/>
        <w:autoSpaceDN w:val="0"/>
        <w:adjustRightInd w:val="0"/>
        <w:jc w:val="center"/>
        <w:outlineLvl w:val="1"/>
        <w:rPr>
          <w:rFonts w:ascii="Calibri" w:hAnsi="Calibri" w:cs="Calibri"/>
        </w:rPr>
      </w:pPr>
    </w:p>
    <w:p w:rsidR="00521B80" w:rsidRDefault="00521B80" w:rsidP="00521B80">
      <w:pPr>
        <w:autoSpaceDE w:val="0"/>
        <w:autoSpaceDN w:val="0"/>
        <w:adjustRightInd w:val="0"/>
        <w:jc w:val="center"/>
        <w:outlineLvl w:val="1"/>
        <w:rPr>
          <w:rFonts w:ascii="Calibri" w:hAnsi="Calibri" w:cs="Calibri"/>
        </w:rPr>
      </w:pPr>
    </w:p>
    <w:p w:rsidR="00521B80" w:rsidRDefault="00521B80" w:rsidP="00521B80">
      <w:pPr>
        <w:autoSpaceDE w:val="0"/>
        <w:autoSpaceDN w:val="0"/>
        <w:adjustRightInd w:val="0"/>
        <w:jc w:val="center"/>
        <w:outlineLvl w:val="1"/>
        <w:rPr>
          <w:rFonts w:ascii="Calibri" w:hAnsi="Calibri" w:cs="Calibri"/>
        </w:rPr>
      </w:pPr>
    </w:p>
    <w:p w:rsidR="00521B80" w:rsidRDefault="00521B80" w:rsidP="00521B80">
      <w:pPr>
        <w:autoSpaceDE w:val="0"/>
        <w:autoSpaceDN w:val="0"/>
        <w:adjustRightInd w:val="0"/>
        <w:jc w:val="center"/>
        <w:outlineLvl w:val="1"/>
        <w:rPr>
          <w:rFonts w:ascii="Calibri" w:hAnsi="Calibri" w:cs="Calibri"/>
        </w:rPr>
      </w:pPr>
    </w:p>
    <w:p w:rsidR="002435E2" w:rsidRDefault="002435E2" w:rsidP="00521B80">
      <w:pPr>
        <w:autoSpaceDE w:val="0"/>
        <w:autoSpaceDN w:val="0"/>
        <w:adjustRightInd w:val="0"/>
        <w:jc w:val="center"/>
        <w:outlineLvl w:val="1"/>
        <w:rPr>
          <w:rFonts w:ascii="Calibri" w:hAnsi="Calibri" w:cs="Calibri"/>
        </w:rPr>
      </w:pPr>
    </w:p>
    <w:p w:rsidR="002435E2" w:rsidRDefault="002435E2" w:rsidP="00521B80">
      <w:pPr>
        <w:autoSpaceDE w:val="0"/>
        <w:autoSpaceDN w:val="0"/>
        <w:adjustRightInd w:val="0"/>
        <w:jc w:val="center"/>
        <w:outlineLvl w:val="1"/>
        <w:rPr>
          <w:rFonts w:ascii="Calibri" w:hAnsi="Calibri" w:cs="Calibri"/>
        </w:rPr>
      </w:pPr>
    </w:p>
    <w:p w:rsidR="002435E2" w:rsidRDefault="002435E2" w:rsidP="00521B80">
      <w:pPr>
        <w:autoSpaceDE w:val="0"/>
        <w:autoSpaceDN w:val="0"/>
        <w:adjustRightInd w:val="0"/>
        <w:jc w:val="center"/>
        <w:outlineLvl w:val="1"/>
        <w:rPr>
          <w:rFonts w:ascii="Calibri" w:hAnsi="Calibri" w:cs="Calibri"/>
        </w:rPr>
      </w:pPr>
    </w:p>
    <w:p w:rsidR="002435E2" w:rsidRDefault="002435E2" w:rsidP="00521B80">
      <w:pPr>
        <w:autoSpaceDE w:val="0"/>
        <w:autoSpaceDN w:val="0"/>
        <w:adjustRightInd w:val="0"/>
        <w:jc w:val="center"/>
        <w:outlineLvl w:val="1"/>
        <w:rPr>
          <w:rFonts w:ascii="Calibri" w:hAnsi="Calibri" w:cs="Calibri"/>
        </w:rPr>
      </w:pPr>
    </w:p>
    <w:p w:rsidR="002435E2" w:rsidRDefault="002435E2" w:rsidP="00521B80">
      <w:pPr>
        <w:autoSpaceDE w:val="0"/>
        <w:autoSpaceDN w:val="0"/>
        <w:adjustRightInd w:val="0"/>
        <w:jc w:val="center"/>
        <w:outlineLvl w:val="1"/>
        <w:rPr>
          <w:rFonts w:ascii="Calibri" w:hAnsi="Calibri" w:cs="Calibri"/>
        </w:rPr>
      </w:pPr>
    </w:p>
    <w:p w:rsidR="002435E2" w:rsidRDefault="002435E2" w:rsidP="00521B80">
      <w:pPr>
        <w:autoSpaceDE w:val="0"/>
        <w:autoSpaceDN w:val="0"/>
        <w:adjustRightInd w:val="0"/>
        <w:jc w:val="center"/>
        <w:outlineLvl w:val="1"/>
        <w:rPr>
          <w:rFonts w:ascii="Calibri" w:hAnsi="Calibri" w:cs="Calibri"/>
        </w:rPr>
      </w:pPr>
    </w:p>
    <w:p w:rsidR="002435E2" w:rsidRDefault="002435E2" w:rsidP="00521B80">
      <w:pPr>
        <w:autoSpaceDE w:val="0"/>
        <w:autoSpaceDN w:val="0"/>
        <w:adjustRightInd w:val="0"/>
        <w:jc w:val="center"/>
        <w:outlineLvl w:val="1"/>
        <w:rPr>
          <w:rFonts w:ascii="Calibri" w:hAnsi="Calibri" w:cs="Calibri"/>
        </w:rPr>
      </w:pPr>
    </w:p>
    <w:p w:rsidR="002435E2" w:rsidRDefault="002435E2" w:rsidP="00521B80">
      <w:pPr>
        <w:autoSpaceDE w:val="0"/>
        <w:autoSpaceDN w:val="0"/>
        <w:adjustRightInd w:val="0"/>
        <w:jc w:val="center"/>
        <w:outlineLvl w:val="1"/>
        <w:rPr>
          <w:rFonts w:ascii="Calibri" w:hAnsi="Calibri" w:cs="Calibri"/>
        </w:rPr>
      </w:pPr>
    </w:p>
    <w:p w:rsidR="002435E2" w:rsidRDefault="002435E2" w:rsidP="00521B80">
      <w:pPr>
        <w:autoSpaceDE w:val="0"/>
        <w:autoSpaceDN w:val="0"/>
        <w:adjustRightInd w:val="0"/>
        <w:jc w:val="center"/>
        <w:outlineLvl w:val="1"/>
        <w:rPr>
          <w:rFonts w:ascii="Calibri" w:hAnsi="Calibri" w:cs="Calibri"/>
        </w:rPr>
      </w:pPr>
    </w:p>
    <w:p w:rsidR="00521B80" w:rsidRPr="004F6502" w:rsidRDefault="004F6502" w:rsidP="004F6502">
      <w:pPr>
        <w:tabs>
          <w:tab w:val="left" w:pos="3945"/>
        </w:tabs>
        <w:autoSpaceDE w:val="0"/>
        <w:autoSpaceDN w:val="0"/>
        <w:adjustRightInd w:val="0"/>
        <w:jc w:val="center"/>
        <w:outlineLvl w:val="1"/>
        <w:rPr>
          <w:rFonts w:ascii="Times New Roman" w:hAnsi="Times New Roman" w:cs="Times New Roman"/>
          <w:sz w:val="26"/>
          <w:szCs w:val="26"/>
        </w:rPr>
      </w:pPr>
      <w:r>
        <w:rPr>
          <w:rFonts w:ascii="Times New Roman" w:hAnsi="Times New Roman" w:cs="Times New Roman"/>
          <w:sz w:val="26"/>
          <w:szCs w:val="26"/>
        </w:rPr>
        <w:t>г</w:t>
      </w:r>
      <w:r w:rsidRPr="004F6502">
        <w:rPr>
          <w:rFonts w:ascii="Times New Roman" w:hAnsi="Times New Roman" w:cs="Times New Roman"/>
          <w:sz w:val="26"/>
          <w:szCs w:val="26"/>
        </w:rPr>
        <w:t>.Улан-Удэ</w:t>
      </w:r>
    </w:p>
    <w:p w:rsidR="004F6502" w:rsidRPr="004F6502" w:rsidRDefault="004F6502" w:rsidP="004F6502">
      <w:pPr>
        <w:tabs>
          <w:tab w:val="left" w:pos="3945"/>
        </w:tabs>
        <w:autoSpaceDE w:val="0"/>
        <w:autoSpaceDN w:val="0"/>
        <w:adjustRightInd w:val="0"/>
        <w:jc w:val="center"/>
        <w:outlineLvl w:val="1"/>
        <w:rPr>
          <w:rFonts w:ascii="Times New Roman" w:hAnsi="Times New Roman" w:cs="Times New Roman"/>
          <w:sz w:val="26"/>
          <w:szCs w:val="26"/>
        </w:rPr>
      </w:pPr>
      <w:r w:rsidRPr="004F6502">
        <w:rPr>
          <w:rFonts w:ascii="Times New Roman" w:hAnsi="Times New Roman" w:cs="Times New Roman"/>
          <w:sz w:val="26"/>
          <w:szCs w:val="26"/>
        </w:rPr>
        <w:t>2024</w:t>
      </w:r>
    </w:p>
    <w:p w:rsidR="00521B80" w:rsidRDefault="00521B80" w:rsidP="00521B80">
      <w:pPr>
        <w:autoSpaceDE w:val="0"/>
        <w:autoSpaceDN w:val="0"/>
        <w:adjustRightInd w:val="0"/>
        <w:jc w:val="center"/>
        <w:outlineLvl w:val="1"/>
        <w:rPr>
          <w:rFonts w:ascii="Calibri" w:hAnsi="Calibri" w:cs="Calibri"/>
        </w:rPr>
      </w:pPr>
    </w:p>
    <w:p w:rsidR="00521B80" w:rsidRDefault="00521B80" w:rsidP="00521B80">
      <w:pPr>
        <w:autoSpaceDE w:val="0"/>
        <w:autoSpaceDN w:val="0"/>
        <w:adjustRightInd w:val="0"/>
        <w:jc w:val="center"/>
        <w:outlineLvl w:val="1"/>
        <w:rPr>
          <w:rFonts w:ascii="Calibri" w:hAnsi="Calibri" w:cs="Calibri"/>
        </w:rPr>
      </w:pPr>
    </w:p>
    <w:p w:rsidR="00012999" w:rsidRDefault="002D4AD0">
      <w:pPr>
        <w:spacing w:line="1" w:lineRule="exact"/>
      </w:pPr>
      <w:r>
        <w:rPr>
          <w:noProof/>
          <w:lang w:bidi="ar-SA"/>
        </w:rPr>
        <w:pict>
          <v:rect id="Rectangle 24" o:spid="_x0000_s1026" style="position:absolute;margin-left:0;margin-top:0;width:595pt;height:842pt;z-index:-2516643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" fillcolor="#fdfdfe" stroked="f">
            <w10:wrap anchorx="page" anchory="page"/>
          </v:rect>
        </w:pict>
      </w:r>
    </w:p>
    <w:p w:rsidR="00012999" w:rsidRDefault="004F5BF2">
      <w:pPr>
        <w:pStyle w:val="Heading20"/>
        <w:keepNext/>
        <w:keepLines/>
        <w:numPr>
          <w:ilvl w:val="0"/>
          <w:numId w:val="1"/>
        </w:numPr>
        <w:shd w:val="clear" w:color="auto" w:fill="auto"/>
        <w:tabs>
          <w:tab w:val="left" w:pos="706"/>
        </w:tabs>
        <w:spacing w:after="340" w:line="240" w:lineRule="auto"/>
      </w:pPr>
      <w:bookmarkStart w:id="1" w:name="bookmark4"/>
      <w:bookmarkStart w:id="2" w:name="bookmark5"/>
      <w:r>
        <w:t>Общие положения.</w:t>
      </w:r>
      <w:bookmarkEnd w:id="1"/>
      <w:bookmarkEnd w:id="2"/>
    </w:p>
    <w:p w:rsidR="00012999" w:rsidRDefault="004F5BF2" w:rsidP="00521B80">
      <w:pPr>
        <w:pStyle w:val="11"/>
        <w:numPr>
          <w:ilvl w:val="1"/>
          <w:numId w:val="1"/>
        </w:numPr>
        <w:shd w:val="clear" w:color="auto" w:fill="auto"/>
        <w:tabs>
          <w:tab w:val="left" w:pos="1270"/>
        </w:tabs>
        <w:spacing w:line="257" w:lineRule="auto"/>
        <w:ind w:firstLine="851"/>
        <w:jc w:val="both"/>
      </w:pPr>
      <w:r>
        <w:t>Настоящий Коллективный договор заключен в соответствии с</w:t>
      </w:r>
      <w:r w:rsidR="00F5610A">
        <w:t xml:space="preserve"> </w:t>
      </w:r>
      <w:r>
        <w:t xml:space="preserve">Трудовым кодексом РФ и является правовым актом, регулирующим социально-трудовые отношения между работодателем и работниками Муниципального автономного учреждения </w:t>
      </w:r>
      <w:r w:rsidR="003D0FCB">
        <w:t xml:space="preserve">дополнительного образования </w:t>
      </w:r>
      <w:r>
        <w:t xml:space="preserve">«Спортивная школа </w:t>
      </w:r>
      <w:r w:rsidR="003155BE">
        <w:t>«Иппон» г.Улан-Удэ</w:t>
      </w:r>
      <w:r>
        <w:t>» (далее - Учреждение) (ст. 40 Трудового кодекса) и устанавливающим взаимные обязательства между работодателем и работниками в лице их представителя на основе согласования взаимных интересов сторон данного договора.</w:t>
      </w:r>
    </w:p>
    <w:p w:rsidR="00012999" w:rsidRDefault="004F5BF2">
      <w:pPr>
        <w:pStyle w:val="11"/>
        <w:numPr>
          <w:ilvl w:val="1"/>
          <w:numId w:val="1"/>
        </w:numPr>
        <w:shd w:val="clear" w:color="auto" w:fill="auto"/>
        <w:tabs>
          <w:tab w:val="left" w:pos="1391"/>
        </w:tabs>
        <w:spacing w:line="257" w:lineRule="auto"/>
        <w:ind w:firstLine="780"/>
        <w:jc w:val="both"/>
      </w:pPr>
      <w:r>
        <w:t xml:space="preserve">Сторонами настоящего Коллективного договора являются </w:t>
      </w:r>
      <w:r w:rsidR="003155BE">
        <w:t>Учреждение</w:t>
      </w:r>
      <w:r>
        <w:t xml:space="preserve"> в лице директора </w:t>
      </w:r>
      <w:r w:rsidR="003155BE">
        <w:t>Леликова Алексея Александровича</w:t>
      </w:r>
      <w:r>
        <w:t xml:space="preserve"> (далее - работодатель), с одной стороны, и работники учреждения в лице представителя работников </w:t>
      </w:r>
      <w:proofErr w:type="spellStart"/>
      <w:r w:rsidR="003155BE">
        <w:t>Байдаевой</w:t>
      </w:r>
      <w:proofErr w:type="spellEnd"/>
      <w:r w:rsidR="003155BE">
        <w:t xml:space="preserve"> Ольги Александровны, с другой</w:t>
      </w:r>
      <w:r>
        <w:t>' стороны.</w:t>
      </w:r>
    </w:p>
    <w:p w:rsidR="00012999" w:rsidRDefault="004F5BF2">
      <w:pPr>
        <w:pStyle w:val="11"/>
        <w:numPr>
          <w:ilvl w:val="1"/>
          <w:numId w:val="1"/>
        </w:numPr>
        <w:shd w:val="clear" w:color="auto" w:fill="auto"/>
        <w:tabs>
          <w:tab w:val="left" w:pos="1391"/>
        </w:tabs>
        <w:spacing w:line="257" w:lineRule="auto"/>
        <w:ind w:firstLine="780"/>
        <w:jc w:val="both"/>
      </w:pPr>
      <w:r>
        <w:t>Предметом настоящего Коллективного договора являются взаимные обязательства сторон по вопросам условий труда, в том числе оплаты труда, занятости, переобучения, условий высвобождения работников, продолжительности рабочего времени и отдыха, улучшений условий и охраны труда, социальных гарантий и другим вопросам, определенным сторонами.</w:t>
      </w:r>
    </w:p>
    <w:p w:rsidR="00012999" w:rsidRDefault="004F5BF2">
      <w:pPr>
        <w:pStyle w:val="11"/>
        <w:numPr>
          <w:ilvl w:val="1"/>
          <w:numId w:val="1"/>
        </w:numPr>
        <w:shd w:val="clear" w:color="auto" w:fill="auto"/>
        <w:tabs>
          <w:tab w:val="left" w:pos="1244"/>
        </w:tabs>
        <w:spacing w:line="257" w:lineRule="auto"/>
        <w:ind w:firstLine="780"/>
        <w:jc w:val="both"/>
      </w:pPr>
      <w:r>
        <w:t>Коллективный договор заключен на три года и вступает в силу с 01.0</w:t>
      </w:r>
      <w:r w:rsidR="003155BE">
        <w:t>4</w:t>
      </w:r>
      <w:r>
        <w:t>.202</w:t>
      </w:r>
      <w:r w:rsidR="003155BE">
        <w:t>2</w:t>
      </w:r>
      <w:r>
        <w:t xml:space="preserve"> г. после подписания его сторонами. Действие настоящего Коллективного договора распространяется на всех работников Учреждения. Стороны признают юридическое значение и правовой характер Коллективного договора и обязуются его выполнять.</w:t>
      </w:r>
    </w:p>
    <w:p w:rsidR="00012999" w:rsidRDefault="004F5BF2">
      <w:pPr>
        <w:pStyle w:val="11"/>
        <w:numPr>
          <w:ilvl w:val="1"/>
          <w:numId w:val="1"/>
        </w:numPr>
        <w:shd w:val="clear" w:color="auto" w:fill="auto"/>
        <w:tabs>
          <w:tab w:val="left" w:pos="1244"/>
        </w:tabs>
        <w:spacing w:line="257" w:lineRule="auto"/>
        <w:ind w:firstLine="780"/>
        <w:jc w:val="both"/>
      </w:pPr>
      <w:r>
        <w:t>Трудовые договоры, заключаем</w:t>
      </w:r>
      <w:r w:rsidR="003155BE">
        <w:t>ые с работниками Учреждения, не</w:t>
      </w:r>
      <w:r>
        <w:t xml:space="preserve"> могут содержать условий, снижающих уровень прав и гарантий работников, установленных трудовым законодательством РФ и настоящим Коллективным договором.</w:t>
      </w:r>
    </w:p>
    <w:p w:rsidR="00012999" w:rsidRDefault="004F5BF2">
      <w:pPr>
        <w:pStyle w:val="11"/>
        <w:numPr>
          <w:ilvl w:val="1"/>
          <w:numId w:val="1"/>
        </w:numPr>
        <w:shd w:val="clear" w:color="auto" w:fill="auto"/>
        <w:tabs>
          <w:tab w:val="left" w:pos="1239"/>
        </w:tabs>
        <w:spacing w:line="257" w:lineRule="auto"/>
        <w:ind w:firstLine="780"/>
        <w:jc w:val="both"/>
      </w:pPr>
      <w:r>
        <w:t xml:space="preserve">Стороны договорились, что текст Коллективного договора должен быть доведен работодателем до сведения работников в течение </w:t>
      </w:r>
      <w:r w:rsidR="00EB4E31">
        <w:t>десяти</w:t>
      </w:r>
      <w:r>
        <w:t xml:space="preserve"> дней после его подписания.</w:t>
      </w:r>
    </w:p>
    <w:p w:rsidR="00012999" w:rsidRDefault="004F5BF2">
      <w:pPr>
        <w:pStyle w:val="11"/>
        <w:shd w:val="clear" w:color="auto" w:fill="auto"/>
        <w:spacing w:line="257" w:lineRule="auto"/>
        <w:ind w:firstLine="780"/>
        <w:jc w:val="both"/>
      </w:pPr>
      <w:r>
        <w:t>Представительный орган обязуется разъяснять работникам положения Коллективного договора, содействовать его реализации.</w:t>
      </w:r>
    </w:p>
    <w:p w:rsidR="00012999" w:rsidRDefault="004F5BF2" w:rsidP="00592D57">
      <w:pPr>
        <w:pStyle w:val="11"/>
        <w:numPr>
          <w:ilvl w:val="1"/>
          <w:numId w:val="1"/>
        </w:numPr>
        <w:shd w:val="clear" w:color="auto" w:fill="auto"/>
        <w:tabs>
          <w:tab w:val="left" w:pos="1270"/>
        </w:tabs>
        <w:spacing w:line="257" w:lineRule="auto"/>
        <w:ind w:firstLine="851"/>
        <w:jc w:val="both"/>
      </w:pPr>
      <w:r>
        <w:t>Во исполнение настоящего Коллективного договора в Учреждении</w:t>
      </w:r>
      <w:r w:rsidR="00592D57">
        <w:t xml:space="preserve"> </w:t>
      </w:r>
      <w:r>
        <w:t>принимаются локальные нормативные акты, содержащие нормы трудового права. Локальные нормативные акты не должны ухудшать положение работников по сравнению с трудовым законодательством РФ и настоящим Коллективным договором.</w:t>
      </w:r>
      <w:r>
        <w:tab/>
      </w:r>
    </w:p>
    <w:p w:rsidR="00012999" w:rsidRDefault="004F5BF2">
      <w:pPr>
        <w:pStyle w:val="11"/>
        <w:numPr>
          <w:ilvl w:val="1"/>
          <w:numId w:val="1"/>
        </w:numPr>
        <w:shd w:val="clear" w:color="auto" w:fill="auto"/>
        <w:tabs>
          <w:tab w:val="left" w:pos="1244"/>
        </w:tabs>
        <w:spacing w:line="257" w:lineRule="auto"/>
        <w:ind w:firstLine="780"/>
        <w:jc w:val="both"/>
      </w:pPr>
      <w:r>
        <w:t>Коллективный договор сохраняет свое действие в случае изменения наименования, типа учреждения, расторжения трудового договора с руководителем учреждения, реорганизации учреждения в форме преобразования.</w:t>
      </w:r>
    </w:p>
    <w:p w:rsidR="00012999" w:rsidRDefault="002D4AD0">
      <w:pPr>
        <w:spacing w:line="1" w:lineRule="exact"/>
      </w:pPr>
      <w:r>
        <w:rPr>
          <w:noProof/>
          <w:lang w:bidi="ar-SA"/>
        </w:rPr>
        <w:pict>
          <v:rect id="Rectangle 23" o:spid="_x0000_s1037" style="position:absolute;margin-left:0;margin-top:0;width:595pt;height:842pt;z-index:-2516633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" fillcolor="#fdfdfe" stroked="f">
            <w10:wrap anchorx="page" anchory="page"/>
          </v:rect>
        </w:pict>
      </w:r>
    </w:p>
    <w:p w:rsidR="00012999" w:rsidRDefault="004F5BF2">
      <w:pPr>
        <w:pStyle w:val="11"/>
        <w:numPr>
          <w:ilvl w:val="1"/>
          <w:numId w:val="1"/>
        </w:numPr>
        <w:shd w:val="clear" w:color="auto" w:fill="auto"/>
        <w:tabs>
          <w:tab w:val="left" w:pos="1434"/>
        </w:tabs>
        <w:spacing w:line="257" w:lineRule="auto"/>
        <w:ind w:firstLine="780"/>
        <w:jc w:val="both"/>
      </w:pPr>
      <w:r>
        <w:t>При реорганизации (слияние, присоединение, разделение, выделение), ликвидации, Коллективный договор сохраняет свое действие в течение всего срока реорганизации.</w:t>
      </w:r>
    </w:p>
    <w:p w:rsidR="00012999" w:rsidRDefault="004F5BF2">
      <w:pPr>
        <w:pStyle w:val="11"/>
        <w:numPr>
          <w:ilvl w:val="1"/>
          <w:numId w:val="1"/>
        </w:numPr>
        <w:shd w:val="clear" w:color="auto" w:fill="auto"/>
        <w:tabs>
          <w:tab w:val="left" w:pos="1434"/>
        </w:tabs>
        <w:spacing w:line="257" w:lineRule="auto"/>
        <w:ind w:firstLine="780"/>
        <w:jc w:val="both"/>
      </w:pPr>
      <w:r>
        <w:t xml:space="preserve">При смене формы собственности Учреждения Коллективный договор </w:t>
      </w:r>
      <w:r>
        <w:lastRenderedPageBreak/>
        <w:t>сохраняет свое действие в течение трех месяцев со дня перехо</w:t>
      </w:r>
      <w:r>
        <w:rPr>
          <w:color w:val="312F32"/>
        </w:rPr>
        <w:t xml:space="preserve">да’ </w:t>
      </w:r>
      <w:r>
        <w:t>прав собственности.</w:t>
      </w:r>
    </w:p>
    <w:p w:rsidR="00012999" w:rsidRDefault="004F5BF2">
      <w:pPr>
        <w:pStyle w:val="11"/>
        <w:shd w:val="clear" w:color="auto" w:fill="auto"/>
        <w:spacing w:line="257" w:lineRule="auto"/>
        <w:ind w:firstLine="780"/>
        <w:jc w:val="both"/>
      </w:pPr>
      <w:r>
        <w:t>При этом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трех лет.</w:t>
      </w:r>
    </w:p>
    <w:p w:rsidR="00012999" w:rsidRDefault="004F5BF2">
      <w:pPr>
        <w:pStyle w:val="11"/>
        <w:numPr>
          <w:ilvl w:val="1"/>
          <w:numId w:val="1"/>
        </w:numPr>
        <w:shd w:val="clear" w:color="auto" w:fill="auto"/>
        <w:tabs>
          <w:tab w:val="left" w:pos="1434"/>
        </w:tabs>
        <w:spacing w:line="257" w:lineRule="auto"/>
        <w:ind w:firstLine="780"/>
        <w:jc w:val="both"/>
      </w:pPr>
      <w:r>
        <w:t>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rsidR="00012999" w:rsidRDefault="004F5BF2">
      <w:pPr>
        <w:pStyle w:val="11"/>
        <w:numPr>
          <w:ilvl w:val="1"/>
          <w:numId w:val="1"/>
        </w:numPr>
        <w:shd w:val="clear" w:color="auto" w:fill="auto"/>
        <w:tabs>
          <w:tab w:val="left" w:pos="1434"/>
        </w:tabs>
        <w:spacing w:line="257" w:lineRule="auto"/>
        <w:ind w:firstLine="780"/>
        <w:jc w:val="both"/>
      </w:pPr>
      <w:r>
        <w:t>Все спорные вопросы по толкованию и реализации положений Коллективного договора решаются сторонами.</w:t>
      </w:r>
    </w:p>
    <w:p w:rsidR="00012999" w:rsidRDefault="004F5BF2">
      <w:pPr>
        <w:pStyle w:val="11"/>
        <w:numPr>
          <w:ilvl w:val="1"/>
          <w:numId w:val="1"/>
        </w:numPr>
        <w:shd w:val="clear" w:color="auto" w:fill="auto"/>
        <w:tabs>
          <w:tab w:val="left" w:pos="1434"/>
        </w:tabs>
        <w:spacing w:line="257" w:lineRule="auto"/>
        <w:ind w:firstLine="780"/>
        <w:jc w:val="both"/>
      </w:pPr>
      <w:r>
        <w:t>Перечень локальных нормативных актов, содержащих нормы трудового права, при принятии которых работодатель учитывает мнение представителя:</w:t>
      </w:r>
    </w:p>
    <w:p w:rsidR="00012999" w:rsidRDefault="004F5BF2">
      <w:pPr>
        <w:pStyle w:val="11"/>
        <w:numPr>
          <w:ilvl w:val="0"/>
          <w:numId w:val="2"/>
        </w:numPr>
        <w:shd w:val="clear" w:color="auto" w:fill="auto"/>
        <w:tabs>
          <w:tab w:val="left" w:pos="1019"/>
        </w:tabs>
        <w:spacing w:line="257" w:lineRule="auto"/>
        <w:ind w:firstLine="780"/>
        <w:jc w:val="both"/>
      </w:pPr>
      <w:r>
        <w:t>Правила внутреннего трудового распорядка Учреждения;</w:t>
      </w:r>
    </w:p>
    <w:p w:rsidR="00012999" w:rsidRDefault="004F5BF2">
      <w:pPr>
        <w:pStyle w:val="11"/>
        <w:shd w:val="clear" w:color="auto" w:fill="auto"/>
        <w:spacing w:line="257" w:lineRule="auto"/>
        <w:ind w:firstLine="780"/>
        <w:jc w:val="both"/>
      </w:pPr>
      <w:r>
        <w:t>-Положение об оплате труда и материальном стимулировании работников Учреждения;</w:t>
      </w:r>
    </w:p>
    <w:p w:rsidR="00012999" w:rsidRDefault="004F5BF2">
      <w:pPr>
        <w:pStyle w:val="11"/>
        <w:numPr>
          <w:ilvl w:val="1"/>
          <w:numId w:val="1"/>
        </w:numPr>
        <w:shd w:val="clear" w:color="auto" w:fill="auto"/>
        <w:tabs>
          <w:tab w:val="left" w:pos="1685"/>
        </w:tabs>
        <w:spacing w:line="257" w:lineRule="auto"/>
        <w:ind w:firstLine="780"/>
        <w:jc w:val="both"/>
      </w:pPr>
      <w:r>
        <w:t>Стороны определяют следующие формы управления Учреждением непосредственно работниками или через представительный орган:</w:t>
      </w:r>
    </w:p>
    <w:p w:rsidR="00012999" w:rsidRDefault="004F5BF2">
      <w:pPr>
        <w:pStyle w:val="11"/>
        <w:numPr>
          <w:ilvl w:val="0"/>
          <w:numId w:val="2"/>
        </w:numPr>
        <w:shd w:val="clear" w:color="auto" w:fill="auto"/>
        <w:tabs>
          <w:tab w:val="left" w:pos="945"/>
        </w:tabs>
        <w:spacing w:line="257" w:lineRule="auto"/>
        <w:ind w:firstLine="780"/>
        <w:jc w:val="both"/>
      </w:pPr>
      <w:r>
        <w:t>консультации с работодателем по вопросам принятия локальных нормативных актов;</w:t>
      </w:r>
    </w:p>
    <w:p w:rsidR="00012999" w:rsidRDefault="004F5BF2">
      <w:pPr>
        <w:pStyle w:val="11"/>
        <w:numPr>
          <w:ilvl w:val="0"/>
          <w:numId w:val="2"/>
        </w:numPr>
        <w:shd w:val="clear" w:color="auto" w:fill="auto"/>
        <w:tabs>
          <w:tab w:val="left" w:pos="1205"/>
        </w:tabs>
        <w:spacing w:line="257" w:lineRule="auto"/>
        <w:ind w:firstLine="780"/>
        <w:jc w:val="both"/>
      </w:pPr>
      <w:r>
        <w:t>получение от работодателя информации по вопросам, непосредственно затрагивающим интересы работников и по иным вопросам, предусмотренным в настоящем Коллективном договоре;</w:t>
      </w:r>
    </w:p>
    <w:p w:rsidR="00012999" w:rsidRDefault="004F5BF2">
      <w:pPr>
        <w:pStyle w:val="11"/>
        <w:numPr>
          <w:ilvl w:val="0"/>
          <w:numId w:val="2"/>
        </w:numPr>
        <w:shd w:val="clear" w:color="auto" w:fill="auto"/>
        <w:tabs>
          <w:tab w:val="left" w:pos="950"/>
        </w:tabs>
        <w:spacing w:line="257" w:lineRule="auto"/>
        <w:ind w:firstLine="780"/>
        <w:jc w:val="both"/>
      </w:pPr>
      <w:r>
        <w:t>обсуждение с работодателем вопросов о работе Учреждения, внесении предложений по ее совершенствованию;</w:t>
      </w:r>
    </w:p>
    <w:p w:rsidR="00012999" w:rsidRDefault="004F5BF2">
      <w:pPr>
        <w:pStyle w:val="11"/>
        <w:numPr>
          <w:ilvl w:val="0"/>
          <w:numId w:val="2"/>
        </w:numPr>
        <w:shd w:val="clear" w:color="auto" w:fill="auto"/>
        <w:tabs>
          <w:tab w:val="left" w:pos="1019"/>
        </w:tabs>
        <w:spacing w:line="257" w:lineRule="auto"/>
        <w:ind w:firstLine="780"/>
        <w:jc w:val="both"/>
      </w:pPr>
      <w:r>
        <w:t>обсуждение</w:t>
      </w:r>
      <w:r w:rsidR="0080117D">
        <w:t xml:space="preserve"> </w:t>
      </w:r>
      <w:r>
        <w:t>планов социально-экономического развития Учреждения;</w:t>
      </w:r>
    </w:p>
    <w:p w:rsidR="00012999" w:rsidRDefault="004F5BF2">
      <w:pPr>
        <w:pStyle w:val="11"/>
        <w:numPr>
          <w:ilvl w:val="0"/>
          <w:numId w:val="2"/>
        </w:numPr>
        <w:shd w:val="clear" w:color="auto" w:fill="auto"/>
        <w:tabs>
          <w:tab w:val="left" w:pos="1019"/>
        </w:tabs>
        <w:spacing w:line="257" w:lineRule="auto"/>
        <w:ind w:firstLine="780"/>
        <w:jc w:val="both"/>
      </w:pPr>
      <w:r>
        <w:t>участие в разработке и принятии Коллективного договора;</w:t>
      </w:r>
    </w:p>
    <w:p w:rsidR="00012999" w:rsidRDefault="004F5BF2">
      <w:pPr>
        <w:pStyle w:val="11"/>
        <w:numPr>
          <w:ilvl w:val="0"/>
          <w:numId w:val="2"/>
        </w:numPr>
        <w:shd w:val="clear" w:color="auto" w:fill="auto"/>
        <w:tabs>
          <w:tab w:val="left" w:pos="1004"/>
        </w:tabs>
        <w:spacing w:line="257" w:lineRule="auto"/>
        <w:ind w:firstLine="760"/>
      </w:pPr>
      <w:r>
        <w:t>другие формы.</w:t>
      </w:r>
    </w:p>
    <w:p w:rsidR="00012999" w:rsidRDefault="004F5BF2">
      <w:pPr>
        <w:pStyle w:val="11"/>
        <w:numPr>
          <w:ilvl w:val="1"/>
          <w:numId w:val="1"/>
        </w:numPr>
        <w:shd w:val="clear" w:color="auto" w:fill="auto"/>
        <w:tabs>
          <w:tab w:val="left" w:pos="1434"/>
        </w:tabs>
        <w:spacing w:line="257" w:lineRule="auto"/>
        <w:ind w:firstLine="780"/>
        <w:jc w:val="both"/>
      </w:pPr>
      <w:r>
        <w:t>Неотъемлемой частью Коллективного договора являются Приложения к нему, указанные в тексте.</w:t>
      </w:r>
    </w:p>
    <w:p w:rsidR="00012999" w:rsidRDefault="004F5BF2">
      <w:pPr>
        <w:pStyle w:val="11"/>
        <w:numPr>
          <w:ilvl w:val="1"/>
          <w:numId w:val="1"/>
        </w:numPr>
        <w:shd w:val="clear" w:color="auto" w:fill="auto"/>
        <w:tabs>
          <w:tab w:val="left" w:pos="1434"/>
        </w:tabs>
        <w:spacing w:line="257" w:lineRule="auto"/>
        <w:ind w:firstLine="780"/>
        <w:jc w:val="both"/>
      </w:pPr>
      <w:r>
        <w:t>Стороны согласились, что коллективные трудовые споры будут рассматривать в строгом соответствии с гл. 61 ТК РФ в случаях:</w:t>
      </w:r>
    </w:p>
    <w:p w:rsidR="00012999" w:rsidRDefault="004F5BF2">
      <w:pPr>
        <w:pStyle w:val="11"/>
        <w:numPr>
          <w:ilvl w:val="0"/>
          <w:numId w:val="2"/>
        </w:numPr>
        <w:shd w:val="clear" w:color="auto" w:fill="auto"/>
        <w:tabs>
          <w:tab w:val="left" w:pos="950"/>
        </w:tabs>
        <w:spacing w:line="257" w:lineRule="auto"/>
        <w:ind w:firstLine="780"/>
        <w:jc w:val="both"/>
      </w:pPr>
      <w:r>
        <w:t>урегулирования разногласий между работниками и работодателем по поводу установления и изменения условий труда (включая заработную плату);</w:t>
      </w:r>
    </w:p>
    <w:p w:rsidR="00012999" w:rsidRDefault="002D4AD0">
      <w:pPr>
        <w:spacing w:line="1" w:lineRule="exact"/>
      </w:pPr>
      <w:r>
        <w:rPr>
          <w:noProof/>
          <w:lang w:bidi="ar-SA"/>
        </w:rPr>
        <w:pict>
          <v:rect id="Rectangle 22" o:spid="_x0000_s1036" style="position:absolute;margin-left:0;margin-top:0;width:595pt;height:842pt;z-index:-2516623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" fillcolor="#fdfdfd" stroked="f">
            <w10:wrap anchorx="page" anchory="page"/>
          </v:rect>
        </w:pict>
      </w:r>
    </w:p>
    <w:p w:rsidR="00012999" w:rsidRDefault="004F5BF2">
      <w:pPr>
        <w:pStyle w:val="11"/>
        <w:numPr>
          <w:ilvl w:val="0"/>
          <w:numId w:val="2"/>
        </w:numPr>
        <w:shd w:val="clear" w:color="auto" w:fill="auto"/>
        <w:tabs>
          <w:tab w:val="left" w:pos="932"/>
        </w:tabs>
        <w:ind w:firstLine="720"/>
        <w:jc w:val="both"/>
      </w:pPr>
      <w:r>
        <w:t>заключения, изменения и выполнения Коллективного договора;</w:t>
      </w:r>
    </w:p>
    <w:p w:rsidR="00012999" w:rsidRDefault="004F5BF2">
      <w:pPr>
        <w:pStyle w:val="11"/>
        <w:numPr>
          <w:ilvl w:val="0"/>
          <w:numId w:val="2"/>
        </w:numPr>
        <w:shd w:val="clear" w:color="auto" w:fill="auto"/>
        <w:tabs>
          <w:tab w:val="left" w:pos="918"/>
        </w:tabs>
        <w:ind w:firstLine="720"/>
        <w:jc w:val="both"/>
      </w:pPr>
      <w:r>
        <w:t>отказом работодателя учесть мнение представительного органа при принятии локальных актов, содержащих нормы трудового права;</w:t>
      </w:r>
    </w:p>
    <w:p w:rsidR="00012999" w:rsidRDefault="004F5BF2">
      <w:pPr>
        <w:pStyle w:val="11"/>
        <w:numPr>
          <w:ilvl w:val="0"/>
          <w:numId w:val="2"/>
        </w:numPr>
        <w:shd w:val="clear" w:color="auto" w:fill="auto"/>
        <w:tabs>
          <w:tab w:val="left" w:pos="1154"/>
        </w:tabs>
        <w:ind w:firstLine="720"/>
        <w:jc w:val="both"/>
      </w:pPr>
      <w:r>
        <w:t>если примирительные процедуры не привели к разрешению коллективного трудового спора, либо работодатель уклоняется от примирительных процедур, не выполняет соглашения, достигнутые в ходе разрешения коллективного трудового спора.</w:t>
      </w:r>
    </w:p>
    <w:p w:rsidR="00012999" w:rsidRDefault="004F5BF2">
      <w:pPr>
        <w:pStyle w:val="Other0"/>
        <w:shd w:val="clear" w:color="auto" w:fill="auto"/>
        <w:spacing w:after="120" w:line="240" w:lineRule="auto"/>
        <w:ind w:firstLine="0"/>
        <w:jc w:val="right"/>
        <w:rPr>
          <w:sz w:val="14"/>
          <w:szCs w:val="14"/>
        </w:rPr>
      </w:pPr>
      <w:r>
        <w:rPr>
          <w:rFonts w:ascii="Arial" w:eastAsia="Arial" w:hAnsi="Arial" w:cs="Arial"/>
          <w:color w:val="616161"/>
          <w:sz w:val="14"/>
          <w:szCs w:val="14"/>
        </w:rPr>
        <w:t>«</w:t>
      </w:r>
    </w:p>
    <w:p w:rsidR="00012999" w:rsidRDefault="004F5BF2">
      <w:pPr>
        <w:pStyle w:val="Heading20"/>
        <w:keepNext/>
        <w:keepLines/>
        <w:numPr>
          <w:ilvl w:val="0"/>
          <w:numId w:val="1"/>
        </w:numPr>
        <w:shd w:val="clear" w:color="auto" w:fill="auto"/>
        <w:tabs>
          <w:tab w:val="left" w:pos="332"/>
        </w:tabs>
      </w:pPr>
      <w:bookmarkStart w:id="3" w:name="bookmark6"/>
      <w:bookmarkStart w:id="4" w:name="bookmark7"/>
      <w:r>
        <w:t>Трудовой договор.</w:t>
      </w:r>
      <w:bookmarkEnd w:id="3"/>
      <w:bookmarkEnd w:id="4"/>
    </w:p>
    <w:p w:rsidR="00012999" w:rsidRDefault="004F5BF2">
      <w:pPr>
        <w:pStyle w:val="11"/>
        <w:numPr>
          <w:ilvl w:val="1"/>
          <w:numId w:val="1"/>
        </w:numPr>
        <w:shd w:val="clear" w:color="auto" w:fill="auto"/>
        <w:tabs>
          <w:tab w:val="left" w:pos="1350"/>
        </w:tabs>
        <w:ind w:firstLine="720"/>
        <w:jc w:val="both"/>
      </w:pPr>
      <w:r>
        <w:t xml:space="preserve">Трудовые отношения при поступлении на работу в Учреждение оформляются заключением письменного трудового договора, как на </w:t>
      </w:r>
      <w:r>
        <w:lastRenderedPageBreak/>
        <w:t>неопределенный срок, так и на определенный срок не более 5 лет (срочный трудовой договор)</w:t>
      </w:r>
      <w:r>
        <w:rPr>
          <w:color w:val="312F32"/>
        </w:rPr>
        <w:t xml:space="preserve">. </w:t>
      </w:r>
      <w:r>
        <w:t>Срочный трудовой договор заключается в случаях, когда трудовые отношения не могут быть установлены на неопределенный срок с учетом характера предстоящей работы или условий ее выполнения, а также в иных случаях, предусмотренных законодательством РФ.</w:t>
      </w:r>
    </w:p>
    <w:p w:rsidR="00012999" w:rsidRDefault="004F5BF2">
      <w:pPr>
        <w:pStyle w:val="11"/>
        <w:numPr>
          <w:ilvl w:val="1"/>
          <w:numId w:val="1"/>
        </w:numPr>
        <w:shd w:val="clear" w:color="auto" w:fill="auto"/>
        <w:tabs>
          <w:tab w:val="left" w:pos="1350"/>
        </w:tabs>
        <w:ind w:firstLine="720"/>
        <w:jc w:val="both"/>
      </w:pPr>
      <w:r>
        <w:t>Содержание трудового договора, порядок его заключения, изменения и расторжения определяются в соответствии с ТК РФ, другими законодательными и нормативными правовыми актами, Уставом Учреждения и не могут ухудшать поло</w:t>
      </w:r>
      <w:r w:rsidR="00EB4E31">
        <w:t>жение работников по сравнению с</w:t>
      </w:r>
      <w:r>
        <w:t xml:space="preserve"> действующим трудовым законодательством, настоящим Коллективным договором.</w:t>
      </w:r>
    </w:p>
    <w:p w:rsidR="00012999" w:rsidRDefault="004F5BF2">
      <w:pPr>
        <w:pStyle w:val="11"/>
        <w:numPr>
          <w:ilvl w:val="1"/>
          <w:numId w:val="1"/>
        </w:numPr>
        <w:shd w:val="clear" w:color="auto" w:fill="auto"/>
        <w:tabs>
          <w:tab w:val="left" w:pos="1350"/>
        </w:tabs>
        <w:ind w:firstLine="720"/>
        <w:jc w:val="both"/>
      </w:pPr>
      <w:r>
        <w:t>Работодатель заключает трудовой договор с работником в письменной форме в двух экземплярах, каждый из которых подписывается работодателем и работником, один экземпляр под роспись передается работнику в день заключения.</w:t>
      </w:r>
    </w:p>
    <w:p w:rsidR="00012999" w:rsidRDefault="004F5BF2">
      <w:pPr>
        <w:pStyle w:val="11"/>
        <w:shd w:val="clear" w:color="auto" w:fill="auto"/>
        <w:ind w:firstLine="720"/>
        <w:jc w:val="both"/>
      </w:pPr>
      <w:r>
        <w:t>Трудовой договор является основанием для издания приказа о приеме на работу.</w:t>
      </w:r>
    </w:p>
    <w:p w:rsidR="00012999" w:rsidRDefault="004F5BF2">
      <w:pPr>
        <w:pStyle w:val="11"/>
        <w:shd w:val="clear" w:color="auto" w:fill="auto"/>
        <w:ind w:firstLine="720"/>
        <w:jc w:val="both"/>
      </w:pPr>
      <w:r>
        <w:t>При заключении трудового договора с работником работодатель обязан ознакомить его под роспись с настоящим Коллективным договором, Правилами внутреннего трудового распорядка, должностной инструкцией и иными локальными нормативными актами, действующими в Учреждении.</w:t>
      </w:r>
    </w:p>
    <w:p w:rsidR="00012999" w:rsidRDefault="004F5BF2">
      <w:pPr>
        <w:pStyle w:val="11"/>
        <w:numPr>
          <w:ilvl w:val="1"/>
          <w:numId w:val="1"/>
        </w:numPr>
        <w:shd w:val="clear" w:color="auto" w:fill="auto"/>
        <w:tabs>
          <w:tab w:val="left" w:pos="1234"/>
        </w:tabs>
        <w:ind w:firstLine="720"/>
        <w:jc w:val="both"/>
      </w:pPr>
      <w:r>
        <w:t>В трудовой договор включаются обязательные условия, указанные в ст. 57 ТК РФ.</w:t>
      </w:r>
    </w:p>
    <w:p w:rsidR="00012999" w:rsidRDefault="004F5BF2">
      <w:pPr>
        <w:pStyle w:val="11"/>
        <w:numPr>
          <w:ilvl w:val="1"/>
          <w:numId w:val="1"/>
        </w:numPr>
        <w:shd w:val="clear" w:color="auto" w:fill="auto"/>
        <w:tabs>
          <w:tab w:val="left" w:pos="1350"/>
        </w:tabs>
        <w:ind w:firstLine="720"/>
        <w:jc w:val="both"/>
      </w:pPr>
      <w:r>
        <w:t>Работодатель и работник обязуются выполнять условия заключенного трудового договора. Работодатель не вправе требовать от работника выполнения работы, не обусловленной трудовым договором.</w:t>
      </w:r>
    </w:p>
    <w:p w:rsidR="00012999" w:rsidRDefault="004F5BF2">
      <w:pPr>
        <w:pStyle w:val="11"/>
        <w:numPr>
          <w:ilvl w:val="1"/>
          <w:numId w:val="1"/>
        </w:numPr>
        <w:shd w:val="clear" w:color="auto" w:fill="auto"/>
        <w:tabs>
          <w:tab w:val="left" w:pos="1350"/>
        </w:tabs>
        <w:ind w:firstLine="720"/>
        <w:jc w:val="both"/>
      </w:pPr>
      <w:r>
        <w:t>Заключение трудового договора о работе по совместительству допускается с неограниченным числом работодателей. В трудовом договоре следует обязательно указать на то, что работа является работой по совместительству (ст. 282 ТК РФ).</w:t>
      </w:r>
    </w:p>
    <w:p w:rsidR="00012999" w:rsidRDefault="004F5BF2">
      <w:pPr>
        <w:pStyle w:val="11"/>
        <w:numPr>
          <w:ilvl w:val="1"/>
          <w:numId w:val="1"/>
        </w:numPr>
        <w:shd w:val="clear" w:color="auto" w:fill="auto"/>
        <w:tabs>
          <w:tab w:val="left" w:pos="1234"/>
        </w:tabs>
        <w:ind w:firstLine="720"/>
        <w:jc w:val="both"/>
      </w:pPr>
      <w:r>
        <w:t>Работодатель обязуется обеспечивать полную занятость работника в соответствии с его должностью, профессией, квалификацией. По соглашению сторон, заключаемому в письменной форме, работник может</w:t>
      </w:r>
      <w:r w:rsidR="00EB4E31">
        <w:t xml:space="preserve"> </w:t>
      </w:r>
      <w:r>
        <w:t xml:space="preserve">быть на время переведен на другую работу у того же работодателя на срок до одного года, а в случае, когда такой перевод осуществляется замещением временно отсутствующего работника, за которым в соответствии с законом сохраняется место работы, </w:t>
      </w:r>
      <w:r>
        <w:rPr>
          <w:color w:val="312F32"/>
        </w:rPr>
        <w:t xml:space="preserve">- </w:t>
      </w:r>
      <w:r>
        <w:t>до выхода этого работника на работу.</w:t>
      </w:r>
    </w:p>
    <w:p w:rsidR="00012999" w:rsidRDefault="002D4AD0">
      <w:pPr>
        <w:spacing w:line="1" w:lineRule="exact"/>
      </w:pPr>
      <w:r>
        <w:rPr>
          <w:noProof/>
          <w:lang w:bidi="ar-SA"/>
        </w:rPr>
        <w:pict>
          <v:rect id="Rectangle 21" o:spid="_x0000_s1035" style="position:absolute;margin-left:0;margin-top:0;width:595pt;height:842pt;z-index:-2516613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" fillcolor="#fdfdfe" stroked="f">
            <w10:wrap anchorx="page" anchory="page"/>
          </v:rect>
        </w:pict>
      </w:r>
    </w:p>
    <w:p w:rsidR="00012999" w:rsidRDefault="004F5BF2">
      <w:pPr>
        <w:pStyle w:val="11"/>
        <w:shd w:val="clear" w:color="auto" w:fill="auto"/>
        <w:ind w:firstLine="740"/>
        <w:jc w:val="both"/>
      </w:pPr>
      <w:r>
        <w:t>В случаях, указанных в ст. 72.2 Трудового кодекса РФ,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 Запрещается переводить и перемещать работника на работу, противопоказанную ему по состоянию здоровья.</w:t>
      </w:r>
    </w:p>
    <w:p w:rsidR="00012999" w:rsidRDefault="004F5BF2">
      <w:pPr>
        <w:pStyle w:val="11"/>
        <w:numPr>
          <w:ilvl w:val="1"/>
          <w:numId w:val="1"/>
        </w:numPr>
        <w:shd w:val="clear" w:color="auto" w:fill="auto"/>
        <w:tabs>
          <w:tab w:val="left" w:pos="1313"/>
        </w:tabs>
        <w:ind w:firstLine="740"/>
        <w:jc w:val="both"/>
      </w:pPr>
      <w:r>
        <w:t>При заключении трудового договора в нем по соглашению сторон может быть предусмотрено условие об испытании работника в целях</w:t>
      </w:r>
      <w:r>
        <w:rPr>
          <w:vertAlign w:val="superscript"/>
        </w:rPr>
        <w:t xml:space="preserve"> </w:t>
      </w:r>
      <w:r>
        <w:t>проверки его соответствия поручаемой работе.</w:t>
      </w:r>
    </w:p>
    <w:p w:rsidR="00012999" w:rsidRDefault="004F5BF2">
      <w:pPr>
        <w:pStyle w:val="11"/>
        <w:shd w:val="clear" w:color="auto" w:fill="auto"/>
        <w:ind w:firstLine="740"/>
        <w:jc w:val="both"/>
      </w:pPr>
      <w:r>
        <w:t xml:space="preserve">Отсутствие в трудовом договоре условия об испытании означает, что работник принят на работу без испытания. В случае, когда работник фактически </w:t>
      </w:r>
      <w:r>
        <w:lastRenderedPageBreak/>
        <w:t>допущен к работе без оформления трудового договора (ч. 2 ст. 67 ТК), условие об испытании может быть включено в трудовой договор, только если стороны оформили его в виде отдельного соглашения до начала работы.</w:t>
      </w:r>
    </w:p>
    <w:p w:rsidR="00012999" w:rsidRDefault="004F5BF2">
      <w:pPr>
        <w:pStyle w:val="11"/>
        <w:numPr>
          <w:ilvl w:val="1"/>
          <w:numId w:val="1"/>
        </w:numPr>
        <w:shd w:val="clear" w:color="auto" w:fill="auto"/>
        <w:tabs>
          <w:tab w:val="left" w:pos="1313"/>
        </w:tabs>
        <w:ind w:firstLine="740"/>
        <w:jc w:val="both"/>
      </w:pPr>
      <w:r>
        <w:t>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 (ст. 70 ТК РФ).</w:t>
      </w:r>
    </w:p>
    <w:p w:rsidR="00012999" w:rsidRDefault="004F5BF2">
      <w:pPr>
        <w:pStyle w:val="11"/>
        <w:numPr>
          <w:ilvl w:val="1"/>
          <w:numId w:val="1"/>
        </w:numPr>
        <w:shd w:val="clear" w:color="auto" w:fill="auto"/>
        <w:tabs>
          <w:tab w:val="left" w:pos="1469"/>
        </w:tabs>
        <w:ind w:firstLine="740"/>
        <w:jc w:val="both"/>
      </w:pPr>
      <w:r>
        <w:t xml:space="preserve">Срок испытания не может превышать </w:t>
      </w:r>
      <w:r w:rsidR="00EB4E31">
        <w:t>одного</w:t>
      </w:r>
      <w:r>
        <w:t xml:space="preserve"> месяцев,  если иное не установлено федеральным законом.</w:t>
      </w:r>
    </w:p>
    <w:p w:rsidR="00012999" w:rsidRDefault="004F5BF2">
      <w:pPr>
        <w:pStyle w:val="11"/>
        <w:shd w:val="clear" w:color="auto" w:fill="auto"/>
        <w:ind w:firstLine="740"/>
        <w:jc w:val="both"/>
      </w:pPr>
      <w:r>
        <w:t>При заключении трудового договора на срок от двух до шести месяцев испытание не может превышать двух недель.</w:t>
      </w:r>
    </w:p>
    <w:p w:rsidR="00012999" w:rsidRDefault="004F5BF2">
      <w:pPr>
        <w:pStyle w:val="11"/>
        <w:shd w:val="clear" w:color="auto" w:fill="auto"/>
        <w:spacing w:after="300"/>
        <w:ind w:firstLine="740"/>
        <w:jc w:val="both"/>
      </w:pPr>
      <w:r>
        <w:t>В срок испытания не засчитываются период временной нетрудоспособности работника и другие периоды, когда он фактически отсутствовал на работе.</w:t>
      </w:r>
    </w:p>
    <w:p w:rsidR="00012999" w:rsidRDefault="004F5BF2">
      <w:pPr>
        <w:pStyle w:val="Heading20"/>
        <w:keepNext/>
        <w:keepLines/>
        <w:numPr>
          <w:ilvl w:val="0"/>
          <w:numId w:val="1"/>
        </w:numPr>
        <w:shd w:val="clear" w:color="auto" w:fill="auto"/>
        <w:tabs>
          <w:tab w:val="left" w:pos="327"/>
        </w:tabs>
      </w:pPr>
      <w:bookmarkStart w:id="5" w:name="bookmark8"/>
      <w:bookmarkStart w:id="6" w:name="bookmark9"/>
      <w:r>
        <w:t>Профессиональная подготовка, переподготовка</w:t>
      </w:r>
      <w:r>
        <w:br/>
        <w:t>и повышение квалификации работника.</w:t>
      </w:r>
      <w:bookmarkEnd w:id="5"/>
      <w:bookmarkEnd w:id="6"/>
    </w:p>
    <w:p w:rsidR="00012999" w:rsidRDefault="004F5BF2">
      <w:pPr>
        <w:pStyle w:val="11"/>
        <w:numPr>
          <w:ilvl w:val="1"/>
          <w:numId w:val="1"/>
        </w:numPr>
        <w:shd w:val="clear" w:color="auto" w:fill="auto"/>
        <w:tabs>
          <w:tab w:val="left" w:pos="1313"/>
        </w:tabs>
        <w:ind w:firstLine="740"/>
        <w:jc w:val="both"/>
      </w:pPr>
      <w:r>
        <w:t>Работники имеют право на профессиональную подготовку, переподготовку и повышение квалификации, включая обучение новым профессиям и специальностям. Указанное право реализуется путем заключения дополнительного договора между работником и работодателем.</w:t>
      </w:r>
    </w:p>
    <w:p w:rsidR="00012999" w:rsidRPr="00EB4E31" w:rsidRDefault="004F5BF2" w:rsidP="00EB4E31">
      <w:pPr>
        <w:pStyle w:val="a5"/>
        <w:numPr>
          <w:ilvl w:val="1"/>
          <w:numId w:val="1"/>
        </w:numPr>
        <w:ind w:firstLine="851"/>
        <w:jc w:val="both"/>
        <w:rPr>
          <w:rFonts w:ascii="Times New Roman" w:hAnsi="Times New Roman" w:cs="Times New Roman"/>
          <w:sz w:val="26"/>
          <w:szCs w:val="26"/>
        </w:rPr>
      </w:pPr>
      <w:r w:rsidRPr="00EB4E31">
        <w:rPr>
          <w:rFonts w:ascii="Times New Roman" w:hAnsi="Times New Roman" w:cs="Times New Roman"/>
          <w:sz w:val="26"/>
          <w:szCs w:val="26"/>
        </w:rPr>
        <w:t>Работодатель с учетом мнения представительного органа определяет формы профессиональной подготовки, переподготовки и повышения квалификации работников, перечень необходимых профессий и специальностей на каждый календарный год с учетом перспектив развития Учреждения.</w:t>
      </w:r>
      <w:r w:rsidR="002D4AD0">
        <w:rPr>
          <w:rFonts w:ascii="Times New Roman" w:hAnsi="Times New Roman" w:cs="Times New Roman"/>
          <w:noProof/>
          <w:sz w:val="26"/>
          <w:szCs w:val="26"/>
          <w:lang w:bidi="ar-SA"/>
        </w:rPr>
        <w:pict>
          <v:rect id="Rectangle 20" o:spid="_x0000_s1034" style="position:absolute;left:0;text-align:left;margin-left:0;margin-top:0;width:595pt;height:842pt;z-index:-2516602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" fillcolor="#fdfdfe" stroked="f">
            <w10:wrap anchorx="page" anchory="page"/>
          </v:rect>
        </w:pict>
      </w:r>
    </w:p>
    <w:p w:rsidR="00012999" w:rsidRPr="00EB4E31" w:rsidRDefault="004F5BF2" w:rsidP="00EB4E31">
      <w:pPr>
        <w:pStyle w:val="a5"/>
        <w:ind w:firstLine="851"/>
        <w:jc w:val="both"/>
        <w:rPr>
          <w:rFonts w:ascii="Times New Roman" w:hAnsi="Times New Roman" w:cs="Times New Roman"/>
          <w:sz w:val="26"/>
          <w:szCs w:val="26"/>
        </w:rPr>
      </w:pPr>
      <w:r w:rsidRPr="00EB4E31">
        <w:rPr>
          <w:rFonts w:ascii="Times New Roman" w:hAnsi="Times New Roman" w:cs="Times New Roman"/>
          <w:sz w:val="26"/>
          <w:szCs w:val="26"/>
        </w:rPr>
        <w:t>В случаях, предусмотренных законодательством РФ, работодатель обязан проводить повышение квалификации работников, если это явля</w:t>
      </w:r>
      <w:r w:rsidRPr="00EB4E31">
        <w:rPr>
          <w:rFonts w:ascii="Times New Roman" w:hAnsi="Times New Roman" w:cs="Times New Roman"/>
          <w:color w:val="312F32"/>
          <w:sz w:val="26"/>
          <w:szCs w:val="26"/>
        </w:rPr>
        <w:t xml:space="preserve">ется </w:t>
      </w:r>
      <w:r w:rsidRPr="00EB4E31">
        <w:rPr>
          <w:rFonts w:ascii="Times New Roman" w:hAnsi="Times New Roman" w:cs="Times New Roman"/>
          <w:sz w:val="26"/>
          <w:szCs w:val="26"/>
        </w:rPr>
        <w:t xml:space="preserve"> условием выполнения работниками определенных видов деятельности.</w:t>
      </w:r>
    </w:p>
    <w:p w:rsidR="00012999" w:rsidRDefault="004F5BF2">
      <w:pPr>
        <w:pStyle w:val="11"/>
        <w:numPr>
          <w:ilvl w:val="1"/>
          <w:numId w:val="1"/>
        </w:numPr>
        <w:shd w:val="clear" w:color="auto" w:fill="auto"/>
        <w:tabs>
          <w:tab w:val="left" w:pos="1464"/>
        </w:tabs>
        <w:ind w:firstLine="780"/>
        <w:jc w:val="both"/>
      </w:pPr>
      <w:r>
        <w:t>Работникам, проходящим профессиональную подготовку, работодатель создает необходимые условия для совмещения работы с обучением (докторантам, аспирантам) и предоставляет гарантии, установленные законодательством РФ (ст. 173-177 ТК РФ).</w:t>
      </w:r>
    </w:p>
    <w:p w:rsidR="00012999" w:rsidRDefault="004F5BF2">
      <w:pPr>
        <w:pStyle w:val="11"/>
        <w:numPr>
          <w:ilvl w:val="1"/>
          <w:numId w:val="1"/>
        </w:numPr>
        <w:shd w:val="clear" w:color="auto" w:fill="auto"/>
        <w:tabs>
          <w:tab w:val="left" w:pos="1256"/>
        </w:tabs>
        <w:ind w:firstLine="780"/>
        <w:jc w:val="both"/>
      </w:pPr>
      <w:r>
        <w:t>В случае направления работника для повышения квалификации, переподготовки работодатель обязан сохранять за ним место работы (должность), среднюю заработную плату по основному месту работы. Если работник направляется для повышения квалификации в другую местность, оплатить ему командировочные расходы (суточные, проезд к месту обучения и обратно, проживание) в порядке и размерах, предусмотренных для лиц, направляемых в служебные командировки (ст. 187 ТК РФ).</w:t>
      </w:r>
    </w:p>
    <w:p w:rsidR="00012999" w:rsidRDefault="004F5BF2">
      <w:pPr>
        <w:pStyle w:val="11"/>
        <w:numPr>
          <w:ilvl w:val="1"/>
          <w:numId w:val="1"/>
        </w:numPr>
        <w:shd w:val="clear" w:color="auto" w:fill="auto"/>
        <w:tabs>
          <w:tab w:val="left" w:pos="1464"/>
        </w:tabs>
        <w:ind w:firstLine="780"/>
        <w:jc w:val="both"/>
      </w:pPr>
      <w:r>
        <w:t>Работодатель обязан содействовать работнику, желающему повысить квалификацию, пройти переобучение и приобрести другую профессию.</w:t>
      </w:r>
    </w:p>
    <w:p w:rsidR="00012999" w:rsidRDefault="004F5BF2">
      <w:pPr>
        <w:pStyle w:val="11"/>
        <w:numPr>
          <w:ilvl w:val="1"/>
          <w:numId w:val="1"/>
        </w:numPr>
        <w:shd w:val="clear" w:color="auto" w:fill="auto"/>
        <w:tabs>
          <w:tab w:val="left" w:pos="1464"/>
        </w:tabs>
        <w:spacing w:after="300"/>
        <w:ind w:firstLine="780"/>
        <w:jc w:val="both"/>
      </w:pPr>
      <w:r>
        <w:t xml:space="preserve">Работодатель предоставляет гарантии и компенсации, предусмотренные ст. 173-176 ТК РФ, также работникам, получающим второе профессиональное образование соответствующего уровня в рамках прохождения профессиональной подготовки, переподготовки, повышения квалификации, </w:t>
      </w:r>
      <w:r>
        <w:lastRenderedPageBreak/>
        <w:t xml:space="preserve">обучения вторым профессиям (если обучение осуществляется по профилю деятельности Учреждения, по направлению </w:t>
      </w:r>
      <w:r w:rsidR="005F0E15">
        <w:t xml:space="preserve">Управления </w:t>
      </w:r>
      <w:r>
        <w:t xml:space="preserve">по физической культуре и спорту администрации города </w:t>
      </w:r>
      <w:r w:rsidR="00483B32">
        <w:t>Улан-Удэ</w:t>
      </w:r>
      <w:r>
        <w:t>.</w:t>
      </w:r>
    </w:p>
    <w:p w:rsidR="00012999" w:rsidRDefault="004F5BF2">
      <w:pPr>
        <w:pStyle w:val="Heading20"/>
        <w:keepNext/>
        <w:keepLines/>
        <w:numPr>
          <w:ilvl w:val="0"/>
          <w:numId w:val="1"/>
        </w:numPr>
        <w:shd w:val="clear" w:color="auto" w:fill="auto"/>
        <w:tabs>
          <w:tab w:val="left" w:pos="337"/>
        </w:tabs>
      </w:pPr>
      <w:bookmarkStart w:id="7" w:name="bookmark10"/>
      <w:bookmarkStart w:id="8" w:name="bookmark11"/>
      <w:r>
        <w:t>Условия высвобождения работников.</w:t>
      </w:r>
      <w:bookmarkEnd w:id="7"/>
      <w:bookmarkEnd w:id="8"/>
    </w:p>
    <w:p w:rsidR="00012999" w:rsidRDefault="004F5BF2">
      <w:pPr>
        <w:pStyle w:val="11"/>
        <w:numPr>
          <w:ilvl w:val="1"/>
          <w:numId w:val="1"/>
        </w:numPr>
        <w:shd w:val="clear" w:color="auto" w:fill="auto"/>
        <w:tabs>
          <w:tab w:val="left" w:pos="1256"/>
        </w:tabs>
        <w:ind w:firstLine="780"/>
        <w:jc w:val="both"/>
      </w:pPr>
      <w:r>
        <w:t>Работодатель обязуется заблаговременно, не позднее чем за 3 месяца, предоставлять представительному органу работников проекты приказов о сокращении численности и штата, планы-графики высвобождения работников с разбивкой по месяцам, список сокращаемых должностей и работников, перечень вакансий, предполагаемые варианты трудоустройства.</w:t>
      </w:r>
    </w:p>
    <w:p w:rsidR="00012999" w:rsidRDefault="004F5BF2">
      <w:pPr>
        <w:pStyle w:val="11"/>
        <w:numPr>
          <w:ilvl w:val="1"/>
          <w:numId w:val="1"/>
        </w:numPr>
        <w:shd w:val="clear" w:color="auto" w:fill="auto"/>
        <w:tabs>
          <w:tab w:val="left" w:pos="1256"/>
        </w:tabs>
        <w:ind w:firstLine="780"/>
        <w:jc w:val="both"/>
      </w:pPr>
      <w:r>
        <w:t>Увольнение работника в связи с сокращением чис</w:t>
      </w:r>
      <w:r w:rsidR="00483B32">
        <w:t xml:space="preserve">ленности или штата допускается, </w:t>
      </w:r>
      <w:r>
        <w:t>если невозможно перевести работника с его письменного согласия на другую работу. Работники, подлежащие увольнению по сокращению численности или штата, уведомляются об этом письменно не позднее, чем за два месяца до увольнения.</w:t>
      </w:r>
    </w:p>
    <w:p w:rsidR="00012999" w:rsidRPr="00483B32" w:rsidRDefault="004F5BF2" w:rsidP="00483B32">
      <w:pPr>
        <w:pStyle w:val="11"/>
        <w:numPr>
          <w:ilvl w:val="1"/>
          <w:numId w:val="1"/>
        </w:numPr>
        <w:shd w:val="clear" w:color="auto" w:fill="auto"/>
        <w:tabs>
          <w:tab w:val="left" w:pos="1256"/>
        </w:tabs>
        <w:ind w:firstLine="780"/>
        <w:jc w:val="both"/>
      </w:pPr>
      <w:r w:rsidRPr="00483B32">
        <w:t>Беременные женщины не могут быть уволены по инициативе работодателя, кроме случаев ликвидации Учреждения.</w:t>
      </w:r>
    </w:p>
    <w:p w:rsidR="00483B32" w:rsidRPr="00483B32" w:rsidRDefault="004F5BF2" w:rsidP="00EC2D4C">
      <w:pPr>
        <w:pStyle w:val="a5"/>
        <w:ind w:firstLine="709"/>
        <w:jc w:val="both"/>
        <w:rPr>
          <w:rFonts w:ascii="Times New Roman" w:hAnsi="Times New Roman" w:cs="Times New Roman"/>
          <w:sz w:val="26"/>
          <w:szCs w:val="26"/>
        </w:rPr>
      </w:pPr>
      <w:r w:rsidRPr="00483B32">
        <w:rPr>
          <w:rFonts w:ascii="Times New Roman" w:hAnsi="Times New Roman" w:cs="Times New Roman"/>
          <w:sz w:val="26"/>
          <w:szCs w:val="26"/>
        </w:rPr>
        <w:t>Работникам, получившим уведомл</w:t>
      </w:r>
      <w:r w:rsidR="00483B32" w:rsidRPr="00483B32">
        <w:rPr>
          <w:rFonts w:ascii="Times New Roman" w:hAnsi="Times New Roman" w:cs="Times New Roman"/>
          <w:sz w:val="26"/>
          <w:szCs w:val="26"/>
        </w:rPr>
        <w:t xml:space="preserve">ение об увольнении по п.1 и п.2 </w:t>
      </w:r>
      <w:r w:rsidRPr="00483B32">
        <w:rPr>
          <w:rFonts w:ascii="Times New Roman" w:hAnsi="Times New Roman" w:cs="Times New Roman"/>
          <w:sz w:val="26"/>
          <w:szCs w:val="26"/>
        </w:rPr>
        <w:t>ст. 81 ТК РФ, предоставляется свободное от работы время не менее двух часов в неделю для самостоятельного поиска новой работы с сохранением заработной платы.</w:t>
      </w:r>
    </w:p>
    <w:p w:rsidR="00012999" w:rsidRPr="00483B32" w:rsidRDefault="002D4AD0" w:rsidP="00483B32">
      <w:pPr>
        <w:pStyle w:val="a5"/>
        <w:numPr>
          <w:ilvl w:val="1"/>
          <w:numId w:val="1"/>
        </w:numPr>
        <w:ind w:firstLine="709"/>
        <w:jc w:val="both"/>
        <w:rPr>
          <w:rFonts w:ascii="Times New Roman" w:hAnsi="Times New Roman" w:cs="Times New Roman"/>
          <w:sz w:val="26"/>
          <w:szCs w:val="26"/>
        </w:rPr>
      </w:pPr>
      <w:r>
        <w:rPr>
          <w:rFonts w:ascii="Times New Roman" w:hAnsi="Times New Roman" w:cs="Times New Roman"/>
          <w:noProof/>
          <w:sz w:val="26"/>
          <w:szCs w:val="26"/>
          <w:lang w:bidi="ar-SA"/>
        </w:rPr>
        <w:pict>
          <v:rect id="Rectangle 19" o:spid="_x0000_s1033" style="position:absolute;left:0;text-align:left;margin-left:0;margin-top:0;width:595pt;height:842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" fillcolor="#fefdfe" stroked="f">
            <w10:wrap anchorx="page" anchory="page"/>
          </v:rect>
        </w:pict>
      </w:r>
      <w:r w:rsidR="004F5BF2" w:rsidRPr="00483B32">
        <w:rPr>
          <w:rFonts w:ascii="Times New Roman" w:hAnsi="Times New Roman" w:cs="Times New Roman"/>
          <w:sz w:val="26"/>
          <w:szCs w:val="26"/>
        </w:rPr>
        <w:t xml:space="preserve">Преимущественное право для оставления на работе при сокращении численности или штата при равной производительности труда и квалификации помимо лиц, указанных в ст. 179 ТК РФ, предоставляется также: лицам </w:t>
      </w:r>
      <w:proofErr w:type="spellStart"/>
      <w:r w:rsidR="004F5BF2" w:rsidRPr="00483B32">
        <w:rPr>
          <w:rFonts w:ascii="Times New Roman" w:hAnsi="Times New Roman" w:cs="Times New Roman"/>
          <w:sz w:val="26"/>
          <w:szCs w:val="26"/>
        </w:rPr>
        <w:t>предпенсионного</w:t>
      </w:r>
      <w:proofErr w:type="spellEnd"/>
      <w:r w:rsidR="004F5BF2" w:rsidRPr="00483B32">
        <w:rPr>
          <w:rFonts w:ascii="Times New Roman" w:hAnsi="Times New Roman" w:cs="Times New Roman"/>
          <w:sz w:val="26"/>
          <w:szCs w:val="26"/>
        </w:rPr>
        <w:t xml:space="preserve"> возраста (за 5 лет до пенсии), проработавшим в учреждении свыше 10 лет; родителям, воспитывающим детей-инвалидов до 18 лет; награжденным государственными наградами.</w:t>
      </w:r>
    </w:p>
    <w:p w:rsidR="00012999" w:rsidRDefault="004F5BF2" w:rsidP="00483B32">
      <w:pPr>
        <w:pStyle w:val="11"/>
        <w:numPr>
          <w:ilvl w:val="1"/>
          <w:numId w:val="1"/>
        </w:numPr>
        <w:shd w:val="clear" w:color="auto" w:fill="auto"/>
        <w:tabs>
          <w:tab w:val="left" w:pos="1344"/>
        </w:tabs>
        <w:spacing w:line="257" w:lineRule="auto"/>
        <w:ind w:firstLine="780"/>
        <w:jc w:val="both"/>
      </w:pPr>
      <w:r w:rsidRPr="00483B32">
        <w:t>При появлении новых рабочих мест в Учреждении, в том числе и на определенный срок, работодатель</w:t>
      </w:r>
      <w:r>
        <w:t xml:space="preserve"> обеспечивает приоритет в приеме на работу работников, добросовестно работавших в нем, ранее уволенных из Учреждения в связи с сокращением численности или штата.</w:t>
      </w:r>
    </w:p>
    <w:p w:rsidR="00012999" w:rsidRDefault="004F5BF2">
      <w:pPr>
        <w:pStyle w:val="11"/>
        <w:numPr>
          <w:ilvl w:val="1"/>
          <w:numId w:val="1"/>
        </w:numPr>
        <w:shd w:val="clear" w:color="auto" w:fill="auto"/>
        <w:tabs>
          <w:tab w:val="left" w:pos="1344"/>
        </w:tabs>
        <w:spacing w:after="320" w:line="257" w:lineRule="auto"/>
        <w:ind w:firstLine="780"/>
        <w:jc w:val="both"/>
      </w:pPr>
      <w:r>
        <w:t>При сокращении численности или штата не допускается увольнение одновременно двух работников из одной семьи.</w:t>
      </w:r>
    </w:p>
    <w:p w:rsidR="00012999" w:rsidRDefault="004F5BF2">
      <w:pPr>
        <w:pStyle w:val="Heading20"/>
        <w:keepNext/>
        <w:keepLines/>
        <w:numPr>
          <w:ilvl w:val="0"/>
          <w:numId w:val="1"/>
        </w:numPr>
        <w:shd w:val="clear" w:color="auto" w:fill="auto"/>
        <w:tabs>
          <w:tab w:val="left" w:pos="332"/>
        </w:tabs>
        <w:spacing w:after="320"/>
      </w:pPr>
      <w:bookmarkStart w:id="9" w:name="bookmark12"/>
      <w:bookmarkStart w:id="10" w:name="bookmark13"/>
      <w:r>
        <w:t>Рабочее время и время отдыха.</w:t>
      </w:r>
      <w:bookmarkEnd w:id="9"/>
      <w:bookmarkEnd w:id="10"/>
    </w:p>
    <w:p w:rsidR="00012999" w:rsidRDefault="004F5BF2">
      <w:pPr>
        <w:pStyle w:val="11"/>
        <w:numPr>
          <w:ilvl w:val="1"/>
          <w:numId w:val="1"/>
        </w:numPr>
        <w:shd w:val="clear" w:color="auto" w:fill="auto"/>
        <w:tabs>
          <w:tab w:val="left" w:pos="1531"/>
        </w:tabs>
        <w:ind w:firstLine="780"/>
        <w:jc w:val="both"/>
      </w:pPr>
      <w:r>
        <w:t>Рабочее время работников определяется Правилами внутреннего трудового распорядка Учреждения (Приложение №1) (ст.91 ТК РФ), утверждаемыми работодателем с учетом мнения представительного органа, а также условиями трудового договора, должностными инструкциями работников и обязанностями, возлагаемыми на них Уставом Учреждения.</w:t>
      </w:r>
    </w:p>
    <w:p w:rsidR="00012999" w:rsidRDefault="004F5BF2">
      <w:pPr>
        <w:pStyle w:val="11"/>
        <w:numPr>
          <w:ilvl w:val="1"/>
          <w:numId w:val="1"/>
        </w:numPr>
        <w:shd w:val="clear" w:color="auto" w:fill="auto"/>
        <w:tabs>
          <w:tab w:val="left" w:pos="1344"/>
        </w:tabs>
        <w:ind w:firstLine="780"/>
        <w:jc w:val="both"/>
      </w:pPr>
      <w:r>
        <w:t xml:space="preserve">Для работников из числа административно-хозяйственного персонала Учреждения устанавливается нормальная продолжительность рабочего времени, которая не может превышать 40 часов в неделю. Нормальная продолжительность рабочего времени определяется по результатам аттестации рабочих мест или </w:t>
      </w:r>
      <w:r>
        <w:lastRenderedPageBreak/>
        <w:t xml:space="preserve">специальной оценки условий труда. При установлении, </w:t>
      </w:r>
      <w:r w:rsidR="000D6853">
        <w:t>в соответствии с п.5 статьи 348.</w:t>
      </w:r>
      <w:r>
        <w:t>1 Трудового кодекса РФ особенностей р</w:t>
      </w:r>
      <w:r w:rsidR="000D6853">
        <w:t>ежима рабочего времени тренеров</w:t>
      </w:r>
      <w:r w:rsidR="000C255E">
        <w:t>-преподавателей</w:t>
      </w:r>
      <w:r>
        <w:t xml:space="preserve"> установить продолжительность рабочего времени </w:t>
      </w:r>
      <w:r w:rsidR="000D6853">
        <w:t>24</w:t>
      </w:r>
      <w:r>
        <w:t xml:space="preserve"> часов в неделю. При работе по совместительству - до </w:t>
      </w:r>
      <w:r w:rsidR="000D6853">
        <w:t>12</w:t>
      </w:r>
      <w:r>
        <w:t xml:space="preserve"> часов в неделю.</w:t>
      </w:r>
    </w:p>
    <w:p w:rsidR="00012999" w:rsidRDefault="004F5BF2">
      <w:pPr>
        <w:pStyle w:val="11"/>
        <w:numPr>
          <w:ilvl w:val="1"/>
          <w:numId w:val="1"/>
        </w:numPr>
        <w:shd w:val="clear" w:color="auto" w:fill="auto"/>
        <w:tabs>
          <w:tab w:val="left" w:pos="1344"/>
        </w:tabs>
        <w:ind w:firstLine="780"/>
        <w:jc w:val="both"/>
      </w:pPr>
      <w:r>
        <w:t>Неполное рабочее время - неполный рабочий день или неполная рабочая неделя устанавливаются в следующих случаях (ст. 93 ТК РФ):</w:t>
      </w:r>
    </w:p>
    <w:p w:rsidR="00012999" w:rsidRDefault="004F5BF2">
      <w:pPr>
        <w:pStyle w:val="11"/>
        <w:numPr>
          <w:ilvl w:val="0"/>
          <w:numId w:val="2"/>
        </w:numPr>
        <w:shd w:val="clear" w:color="auto" w:fill="auto"/>
        <w:tabs>
          <w:tab w:val="left" w:pos="987"/>
        </w:tabs>
        <w:ind w:firstLine="780"/>
        <w:jc w:val="both"/>
      </w:pPr>
      <w:r>
        <w:t>по соглашению между работником и работодателем,</w:t>
      </w:r>
    </w:p>
    <w:p w:rsidR="00012999" w:rsidRDefault="004F5BF2">
      <w:pPr>
        <w:pStyle w:val="11"/>
        <w:numPr>
          <w:ilvl w:val="0"/>
          <w:numId w:val="2"/>
        </w:numPr>
        <w:shd w:val="clear" w:color="auto" w:fill="auto"/>
        <w:tabs>
          <w:tab w:val="left" w:pos="918"/>
        </w:tabs>
        <w:ind w:firstLine="780"/>
        <w:jc w:val="both"/>
      </w:pPr>
      <w:r>
        <w:t>по просьбе беременной женщины, одного из родителей (опекуна, попечителя, законного представителя), имеющего ребенка в возрасте до 14 лет (ребенка-инвалида до восемнадцати лет), а также лица, осуществляющего уход за больным членом семьи в соответствии с медицинским заключением.</w:t>
      </w:r>
    </w:p>
    <w:p w:rsidR="00012999" w:rsidRDefault="004F5BF2">
      <w:pPr>
        <w:pStyle w:val="11"/>
        <w:numPr>
          <w:ilvl w:val="1"/>
          <w:numId w:val="1"/>
        </w:numPr>
        <w:shd w:val="clear" w:color="auto" w:fill="auto"/>
        <w:tabs>
          <w:tab w:val="left" w:pos="1344"/>
        </w:tabs>
        <w:ind w:firstLine="780"/>
        <w:jc w:val="both"/>
      </w:pPr>
      <w:r>
        <w:t>Привлечение работников к работе в выходные и нерабочие праздничные дни производится с их письменного согласия в случае</w:t>
      </w:r>
      <w:r w:rsidR="000D6853">
        <w:t xml:space="preserve"> </w:t>
      </w:r>
      <w:r>
        <w:t>необходимости выполнения заранее непредвиденных работ, от срочного выполнения которых зависит в дальнейшем нормальная работа Учреждения.</w:t>
      </w:r>
    </w:p>
    <w:p w:rsidR="00012999" w:rsidRDefault="002D4AD0">
      <w:pPr>
        <w:spacing w:line="1" w:lineRule="exact"/>
      </w:pPr>
      <w:r>
        <w:rPr>
          <w:noProof/>
          <w:lang w:bidi="ar-SA"/>
        </w:rPr>
        <w:pict>
          <v:rect id="Rectangle 18" o:spid="_x0000_s1032" style="position:absolute;margin-left:0;margin-top:0;width:595pt;height:842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" fillcolor="#fdfcfd" stroked="f">
            <w10:wrap anchorx="page" anchory="page"/>
          </v:rect>
        </w:pict>
      </w:r>
    </w:p>
    <w:p w:rsidR="00012999" w:rsidRDefault="004F5BF2">
      <w:pPr>
        <w:pStyle w:val="11"/>
        <w:shd w:val="clear" w:color="auto" w:fill="auto"/>
        <w:ind w:firstLine="780"/>
        <w:jc w:val="both"/>
      </w:pPr>
      <w:r>
        <w:t xml:space="preserve">Без согласия работников допускается привлечение к работе в случаях, определенных </w:t>
      </w:r>
      <w:proofErr w:type="spellStart"/>
      <w:r>
        <w:t>ч.З</w:t>
      </w:r>
      <w:proofErr w:type="spellEnd"/>
      <w:r>
        <w:t xml:space="preserve"> ст. 113 ТК РФ.</w:t>
      </w:r>
    </w:p>
    <w:p w:rsidR="00012999" w:rsidRDefault="004F5BF2">
      <w:pPr>
        <w:pStyle w:val="11"/>
        <w:shd w:val="clear" w:color="auto" w:fill="auto"/>
        <w:ind w:firstLine="780"/>
        <w:jc w:val="both"/>
      </w:pPr>
      <w:r>
        <w:t>В других случаях привлечение к работе в выходные и нерабочие праздничные дни допускается с письменного согласия работника и с учетом мнения представительного органа.</w:t>
      </w:r>
    </w:p>
    <w:p w:rsidR="00012999" w:rsidRDefault="004F5BF2">
      <w:pPr>
        <w:pStyle w:val="11"/>
        <w:shd w:val="clear" w:color="auto" w:fill="auto"/>
        <w:ind w:firstLine="780"/>
        <w:jc w:val="both"/>
      </w:pPr>
      <w:r>
        <w:t xml:space="preserve">Привлечение работника к работе в выходные и нерабочие праздничные дни производится по письменному приказу </w:t>
      </w:r>
      <w:r w:rsidR="000D6853">
        <w:t>директора</w:t>
      </w:r>
      <w:r>
        <w:t xml:space="preserve"> Учреждения.</w:t>
      </w:r>
    </w:p>
    <w:p w:rsidR="00012999" w:rsidRDefault="004F5BF2">
      <w:pPr>
        <w:pStyle w:val="11"/>
        <w:numPr>
          <w:ilvl w:val="1"/>
          <w:numId w:val="1"/>
        </w:numPr>
        <w:shd w:val="clear" w:color="auto" w:fill="auto"/>
        <w:tabs>
          <w:tab w:val="left" w:pos="1262"/>
        </w:tabs>
        <w:ind w:firstLine="780"/>
        <w:jc w:val="both"/>
      </w:pPr>
      <w:r>
        <w:t>В случаях, предусмотренных ст. 97, 99 ТК РФ, работодатель может привлекать работников к работе за пределами установленной продолжительности рабочего времени с соблюдением условий, определенных ст. 259, 268 ТК РФ.</w:t>
      </w:r>
    </w:p>
    <w:p w:rsidR="00012999" w:rsidRDefault="004F5BF2">
      <w:pPr>
        <w:pStyle w:val="11"/>
        <w:shd w:val="clear" w:color="auto" w:fill="auto"/>
        <w:ind w:firstLine="780"/>
        <w:jc w:val="both"/>
      </w:pPr>
      <w:r>
        <w:t>Продолжительность сверхурочной работы не должна превышать для каждого работника 4 часа в течение двух дней подряд и 120 часов в год.</w:t>
      </w:r>
    </w:p>
    <w:p w:rsidR="00012999" w:rsidRDefault="004F5BF2">
      <w:pPr>
        <w:pStyle w:val="11"/>
        <w:numPr>
          <w:ilvl w:val="1"/>
          <w:numId w:val="1"/>
        </w:numPr>
        <w:shd w:val="clear" w:color="auto" w:fill="auto"/>
        <w:tabs>
          <w:tab w:val="left" w:pos="1262"/>
        </w:tabs>
        <w:ind w:firstLine="780"/>
        <w:jc w:val="both"/>
      </w:pPr>
      <w:r>
        <w:t>Привлечение работников Учреждения к выполнению работы, не предусмотренной Уставом Учреждения, Правилами внутреннего трудового распорядка Учреждения, должностными обязанностями, трудовым договором, допускается только по письменному распоряжению работодателя, с письменного согласия работника и с соблюдением ст. 60, 97, 99 ТК РФ.</w:t>
      </w:r>
    </w:p>
    <w:p w:rsidR="00012999" w:rsidRDefault="004F5BF2">
      <w:pPr>
        <w:pStyle w:val="11"/>
        <w:numPr>
          <w:ilvl w:val="1"/>
          <w:numId w:val="1"/>
        </w:numPr>
        <w:shd w:val="clear" w:color="auto" w:fill="auto"/>
        <w:tabs>
          <w:tab w:val="left" w:pos="1440"/>
        </w:tabs>
        <w:ind w:firstLine="780"/>
        <w:jc w:val="both"/>
      </w:pPr>
      <w:r>
        <w:t>Сокращенная продолжительность рабочего времени для работников в возрасте до 18 лет, инвалидов, учащихся устанавливается в соответствии с законодательством (ст. 92 ТК РФ).</w:t>
      </w:r>
    </w:p>
    <w:p w:rsidR="00012999" w:rsidRDefault="004F5BF2">
      <w:pPr>
        <w:pStyle w:val="11"/>
        <w:numPr>
          <w:ilvl w:val="1"/>
          <w:numId w:val="1"/>
        </w:numPr>
        <w:shd w:val="clear" w:color="auto" w:fill="auto"/>
        <w:tabs>
          <w:tab w:val="left" w:pos="1262"/>
        </w:tabs>
        <w:ind w:firstLine="780"/>
        <w:jc w:val="both"/>
      </w:pPr>
      <w:r>
        <w:t>Продолжительность работы по совместительству не должна превышать четырех часов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(смену).</w:t>
      </w:r>
    </w:p>
    <w:p w:rsidR="00012999" w:rsidRDefault="004F5BF2">
      <w:pPr>
        <w:pStyle w:val="11"/>
        <w:numPr>
          <w:ilvl w:val="1"/>
          <w:numId w:val="1"/>
        </w:numPr>
        <w:shd w:val="clear" w:color="auto" w:fill="auto"/>
        <w:tabs>
          <w:tab w:val="left" w:pos="1440"/>
        </w:tabs>
        <w:ind w:firstLine="780"/>
        <w:jc w:val="both"/>
      </w:pPr>
      <w:r>
        <w:t xml:space="preserve">Для административных работников выходными днями в Учреждении являются воскресенье. Для </w:t>
      </w:r>
      <w:r w:rsidR="000D6853">
        <w:t>тренеров</w:t>
      </w:r>
      <w:r w:rsidR="000C255E">
        <w:t>-преподавателей</w:t>
      </w:r>
      <w:r>
        <w:t xml:space="preserve"> выходным является день, согласно утвержденному расписанию учебно-тренировочных занятий.</w:t>
      </w:r>
    </w:p>
    <w:p w:rsidR="00465590" w:rsidRDefault="004F5BF2" w:rsidP="00465590">
      <w:pPr>
        <w:pStyle w:val="11"/>
        <w:shd w:val="clear" w:color="auto" w:fill="auto"/>
        <w:ind w:firstLine="840"/>
        <w:jc w:val="both"/>
      </w:pPr>
      <w:r>
        <w:t>Тренерам</w:t>
      </w:r>
      <w:r w:rsidR="000C255E">
        <w:t>-преподавателям</w:t>
      </w:r>
      <w:r>
        <w:t xml:space="preserve">, непосредственно участвующим в тренировочном процессе, установить норму часов тренерской работы за ставку заработной платы (нормируемая часть тренерской работы) в размере </w:t>
      </w:r>
      <w:r w:rsidR="003D0FCB">
        <w:t>18</w:t>
      </w:r>
      <w:r>
        <w:t xml:space="preserve"> часов в неделю</w:t>
      </w:r>
      <w:r w:rsidR="003D0FCB">
        <w:t xml:space="preserve"> </w:t>
      </w:r>
      <w:r w:rsidR="00465590">
        <w:t>(</w:t>
      </w:r>
      <w:r w:rsidR="00465590" w:rsidRPr="00465590">
        <w:rPr>
          <w:color w:val="auto"/>
          <w:shd w:val="clear" w:color="auto" w:fill="FFFFFF"/>
        </w:rPr>
        <w:t xml:space="preserve">согласно </w:t>
      </w:r>
      <w:r w:rsidR="00465590" w:rsidRPr="00465590">
        <w:rPr>
          <w:color w:val="auto"/>
          <w:shd w:val="clear" w:color="auto" w:fill="FFFFFF"/>
        </w:rPr>
        <w:lastRenderedPageBreak/>
        <w:t xml:space="preserve">Приказ </w:t>
      </w:r>
      <w:proofErr w:type="spellStart"/>
      <w:r w:rsidR="00465590" w:rsidRPr="00465590">
        <w:rPr>
          <w:color w:val="auto"/>
          <w:shd w:val="clear" w:color="auto" w:fill="FFFFFF"/>
        </w:rPr>
        <w:t>Минобрнауки</w:t>
      </w:r>
      <w:proofErr w:type="spellEnd"/>
      <w:r w:rsidR="00465590" w:rsidRPr="00465590">
        <w:rPr>
          <w:color w:val="auto"/>
          <w:shd w:val="clear" w:color="auto" w:fill="FFFFFF"/>
        </w:rPr>
        <w:t xml:space="preserve"> России от 22.12.2014 N 1601 (ред. от 13.05.2019)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(Зарегистрировано в Минюсте России 25.02.2015 N 36204)</w:t>
      </w:r>
      <w:r w:rsidR="00465590">
        <w:rPr>
          <w:color w:val="auto"/>
          <w:shd w:val="clear" w:color="auto" w:fill="FFFFFF"/>
        </w:rPr>
        <w:t>.</w:t>
      </w:r>
    </w:p>
    <w:p w:rsidR="00012999" w:rsidRDefault="004F5BF2" w:rsidP="00B04199">
      <w:pPr>
        <w:pStyle w:val="11"/>
        <w:shd w:val="clear" w:color="auto" w:fill="auto"/>
        <w:tabs>
          <w:tab w:val="left" w:pos="1378"/>
        </w:tabs>
        <w:ind w:firstLine="851"/>
        <w:jc w:val="both"/>
      </w:pPr>
      <w:r>
        <w:t>Норма часов тренерской работы за ставку заработной платы устанавливается в астрономических часах, включая установленные короткие перерывы между занятиями продолжительностью 15-20 минут.</w:t>
      </w:r>
    </w:p>
    <w:p w:rsidR="00012999" w:rsidRDefault="004F5BF2">
      <w:pPr>
        <w:pStyle w:val="11"/>
        <w:shd w:val="clear" w:color="auto" w:fill="auto"/>
        <w:ind w:firstLine="840"/>
        <w:jc w:val="both"/>
      </w:pPr>
      <w:r>
        <w:t>В зависимости от занимаемой должности в рабочее время работников включается проведение тренировочных мероприятий, индивидуальная работа</w:t>
      </w:r>
      <w:r w:rsidR="000D6853">
        <w:t xml:space="preserve"> </w:t>
      </w:r>
      <w:r>
        <w:t>со спортсменами, научная, творческая и исследовательская работа, а также другая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тренировочных, физкультурно-оздоровительных, спортивных, творческих и иных мероприятий, проводимых с спортсменами.</w:t>
      </w:r>
    </w:p>
    <w:p w:rsidR="006F08BA" w:rsidRPr="006F08BA" w:rsidRDefault="006F08BA" w:rsidP="00B04199">
      <w:pPr>
        <w:pStyle w:val="11"/>
        <w:numPr>
          <w:ilvl w:val="1"/>
          <w:numId w:val="1"/>
        </w:numPr>
        <w:shd w:val="clear" w:color="auto" w:fill="auto"/>
        <w:ind w:firstLine="851"/>
        <w:jc w:val="both"/>
        <w:rPr>
          <w:bCs/>
          <w:iCs/>
        </w:rPr>
      </w:pPr>
      <w:r>
        <w:t xml:space="preserve">Работникам Учреждения предоставляется ежегодный оплачиваемый отпуск с сохранением места работы (должности) и среднего заработка, продолжительностью не менее 28 календарных дней </w:t>
      </w:r>
      <w:r w:rsidRPr="00865590">
        <w:rPr>
          <w:sz w:val="27"/>
          <w:szCs w:val="27"/>
        </w:rPr>
        <w:t xml:space="preserve"> и </w:t>
      </w:r>
      <w:r w:rsidRPr="00865590">
        <w:rPr>
          <w:sz w:val="27"/>
          <w:szCs w:val="27"/>
          <w:bdr w:val="none" w:sz="0" w:space="0" w:color="auto" w:frame="1"/>
        </w:rPr>
        <w:t>ежегодный дополнительный оплачиваемый отпуск продолжительностью 8  календарных  дней в связи с работой в районах Крайнего Севера и приравненных к ним местностях.</w:t>
      </w:r>
    </w:p>
    <w:p w:rsidR="006F08BA" w:rsidRDefault="006F08BA" w:rsidP="006F08BA">
      <w:pPr>
        <w:pStyle w:val="11"/>
        <w:shd w:val="clear" w:color="auto" w:fill="auto"/>
        <w:ind w:firstLine="851"/>
        <w:jc w:val="both"/>
        <w:rPr>
          <w:sz w:val="27"/>
          <w:szCs w:val="27"/>
        </w:rPr>
      </w:pPr>
      <w:r>
        <w:rPr>
          <w:sz w:val="27"/>
          <w:szCs w:val="27"/>
        </w:rPr>
        <w:t>Тренерам</w:t>
      </w:r>
      <w:r w:rsidR="000C255E">
        <w:rPr>
          <w:sz w:val="27"/>
          <w:szCs w:val="27"/>
        </w:rPr>
        <w:t>-преподавателям</w:t>
      </w:r>
      <w:r w:rsidRPr="00865590">
        <w:rPr>
          <w:sz w:val="27"/>
          <w:szCs w:val="27"/>
        </w:rPr>
        <w:t xml:space="preserve"> деятельность, которых связана со спортивной  подготовкой предоставляется ежегодный дополнительный оплачиваемый отпуск продолжительностью 14 календарных дней</w:t>
      </w:r>
      <w:r>
        <w:rPr>
          <w:sz w:val="27"/>
          <w:szCs w:val="27"/>
        </w:rPr>
        <w:t>.</w:t>
      </w:r>
    </w:p>
    <w:p w:rsidR="006F08BA" w:rsidRDefault="006F08BA" w:rsidP="006F08BA">
      <w:pPr>
        <w:pStyle w:val="11"/>
        <w:shd w:val="clear" w:color="auto" w:fill="auto"/>
        <w:tabs>
          <w:tab w:val="left" w:pos="709"/>
        </w:tabs>
        <w:ind w:firstLine="851"/>
        <w:jc w:val="both"/>
      </w:pPr>
      <w:r>
        <w:rPr>
          <w:sz w:val="27"/>
          <w:szCs w:val="27"/>
        </w:rPr>
        <w:t xml:space="preserve"> </w:t>
      </w:r>
      <w:r>
        <w:t>Работникам административно-методического аппарата учреждения, непосредственно участвующим в реализации программ спортивной подготовки (</w:t>
      </w:r>
      <w:r w:rsidR="009B0BA7">
        <w:t>зам</w:t>
      </w:r>
      <w:proofErr w:type="gramStart"/>
      <w:r w:rsidR="009B0BA7">
        <w:t>.</w:t>
      </w:r>
      <w:r>
        <w:t>д</w:t>
      </w:r>
      <w:proofErr w:type="gramEnd"/>
      <w:r>
        <w:t>иректору, инструкторам-методистам),</w:t>
      </w:r>
      <w:r w:rsidRPr="006F08BA">
        <w:t xml:space="preserve"> </w:t>
      </w:r>
      <w:r>
        <w:t xml:space="preserve">за ненормированный рабочий день в соответствии со статьей 101 и статьей 119 Трудового кодекса РФ, предоставляется дополнительный оплачиваемый отпуск, продолжительностью 14 календарных дней. </w:t>
      </w:r>
    </w:p>
    <w:p w:rsidR="006F08BA" w:rsidRPr="00865590" w:rsidRDefault="006F08BA" w:rsidP="006F08BA">
      <w:pPr>
        <w:pStyle w:val="11"/>
        <w:shd w:val="clear" w:color="auto" w:fill="auto"/>
        <w:ind w:firstLine="851"/>
        <w:jc w:val="both"/>
        <w:rPr>
          <w:bCs/>
          <w:iCs/>
        </w:rPr>
      </w:pPr>
      <w:r>
        <w:t xml:space="preserve"> Работнику административно-методического аппарата учреждения (директор) </w:t>
      </w:r>
      <w:r w:rsidRPr="00865590">
        <w:rPr>
          <w:sz w:val="27"/>
          <w:szCs w:val="27"/>
        </w:rPr>
        <w:t>предоставляется ежегодный дополнительный оплачиваемый отпуск продолжительность не менее 3-х календарных дней. Конкретная продолжительность указанного в настоящем пункте отпуска определяется на основании локального акта учреждения (правила внутреннего распорядка труда организации и (или) приказа директора  учреждения  и др.).</w:t>
      </w:r>
    </w:p>
    <w:p w:rsidR="00012999" w:rsidRDefault="002D4AD0">
      <w:pPr>
        <w:spacing w:line="1" w:lineRule="exact"/>
      </w:pPr>
      <w:r>
        <w:rPr>
          <w:noProof/>
          <w:lang w:bidi="ar-SA"/>
        </w:rPr>
        <w:pict>
          <v:rect id="Rectangle 17" o:spid="_x0000_s1031" style="position:absolute;margin-left:0;margin-top:0;width:595pt;height:842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" fillcolor="#fdfcfd" stroked="f">
            <w10:wrap anchorx="page" anchory="page"/>
          </v:rect>
        </w:pict>
      </w:r>
    </w:p>
    <w:p w:rsidR="00012999" w:rsidRDefault="004F5BF2" w:rsidP="00196904">
      <w:pPr>
        <w:pStyle w:val="11"/>
        <w:numPr>
          <w:ilvl w:val="1"/>
          <w:numId w:val="1"/>
        </w:numPr>
        <w:shd w:val="clear" w:color="auto" w:fill="auto"/>
        <w:tabs>
          <w:tab w:val="left" w:pos="1423"/>
          <w:tab w:val="left" w:pos="3102"/>
        </w:tabs>
        <w:ind w:firstLine="709"/>
        <w:jc w:val="both"/>
      </w:pPr>
      <w:r>
        <w:t>Тренерам</w:t>
      </w:r>
      <w:r w:rsidR="000C255E">
        <w:t>-преподавателям</w:t>
      </w:r>
      <w:r>
        <w:t>,</w:t>
      </w:r>
      <w:r>
        <w:tab/>
        <w:t>осуществляющим спортивную подготовку,</w:t>
      </w:r>
      <w:r w:rsidR="000D6853">
        <w:t xml:space="preserve"> </w:t>
      </w:r>
      <w:r>
        <w:t>предоставляются следующие социальные гарантии:</w:t>
      </w:r>
    </w:p>
    <w:p w:rsidR="00012999" w:rsidRDefault="004F5BF2">
      <w:pPr>
        <w:pStyle w:val="11"/>
        <w:shd w:val="clear" w:color="auto" w:fill="auto"/>
        <w:ind w:firstLine="780"/>
        <w:jc w:val="both"/>
      </w:pPr>
      <w:r>
        <w:t>-право на дополнительно профессиональное образование по профилю физкультурно-спортивной деятельности не реже, чем один раз в четыре года;</w:t>
      </w:r>
    </w:p>
    <w:p w:rsidR="00012999" w:rsidRDefault="004F5BF2">
      <w:pPr>
        <w:pStyle w:val="11"/>
        <w:shd w:val="clear" w:color="auto" w:fill="auto"/>
        <w:ind w:firstLine="780"/>
        <w:jc w:val="both"/>
      </w:pPr>
      <w:r>
        <w:t>-право на прохождение аттестации в порядке, установленном действующим законодательством;</w:t>
      </w:r>
    </w:p>
    <w:p w:rsidR="00012999" w:rsidRDefault="004F5BF2">
      <w:pPr>
        <w:pStyle w:val="11"/>
        <w:shd w:val="clear" w:color="auto" w:fill="auto"/>
        <w:ind w:firstLine="780"/>
        <w:jc w:val="both"/>
      </w:pPr>
      <w:r>
        <w:t>-за свой счет право на длительный отпуск сроком до трех месяцев не реже, чем через каждые четыре года непрерывной работы тренера</w:t>
      </w:r>
      <w:r w:rsidR="000C255E">
        <w:t>-преподавателя</w:t>
      </w:r>
      <w:r>
        <w:t xml:space="preserve"> со спортсменами высокого класса - членами спортивных сборных команд Российской </w:t>
      </w:r>
      <w:r>
        <w:lastRenderedPageBreak/>
        <w:t xml:space="preserve">Федерации после успешного завершения цикла подготовки (занятых призовых мест по итогам проведения олимпийских, </w:t>
      </w:r>
      <w:proofErr w:type="spellStart"/>
      <w:r>
        <w:t>паралимпийских</w:t>
      </w:r>
      <w:proofErr w:type="spellEnd"/>
      <w:r>
        <w:t xml:space="preserve">, </w:t>
      </w:r>
      <w:proofErr w:type="spellStart"/>
      <w:r>
        <w:t>сурдлимпийских</w:t>
      </w:r>
      <w:proofErr w:type="spellEnd"/>
      <w:r>
        <w:t xml:space="preserve"> игр, чемпионатов мира).</w:t>
      </w:r>
    </w:p>
    <w:p w:rsidR="00012999" w:rsidRDefault="004F5BF2">
      <w:pPr>
        <w:pStyle w:val="11"/>
        <w:numPr>
          <w:ilvl w:val="1"/>
          <w:numId w:val="1"/>
        </w:numPr>
        <w:shd w:val="clear" w:color="auto" w:fill="auto"/>
        <w:tabs>
          <w:tab w:val="left" w:pos="1369"/>
        </w:tabs>
        <w:ind w:firstLine="780"/>
        <w:jc w:val="both"/>
      </w:pPr>
      <w: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012999" w:rsidRDefault="004F5BF2">
      <w:pPr>
        <w:pStyle w:val="11"/>
        <w:numPr>
          <w:ilvl w:val="1"/>
          <w:numId w:val="1"/>
        </w:numPr>
        <w:shd w:val="clear" w:color="auto" w:fill="auto"/>
        <w:tabs>
          <w:tab w:val="left" w:pos="1493"/>
        </w:tabs>
        <w:ind w:firstLine="780"/>
        <w:jc w:val="both"/>
      </w:pPr>
      <w:r>
        <w:t xml:space="preserve">График предоставления ежегодных оплачиваемых отпусков утверждается работодателем с учетом мнения представительного органа работников не позднее, чем за </w:t>
      </w:r>
      <w:r w:rsidR="00196904">
        <w:t>один месяц</w:t>
      </w:r>
      <w:r>
        <w:t xml:space="preserve"> до наступления календарного года. График отпусков обязателен как для работодателя, так и для работника. О времени начала отпуска работник должен быть извещен не позднее, чем за две недели до его начала. Продление, перенесение, разделение и отзыв из него производится с согласия работника в случаях, предусмотренных ст. 124</w:t>
      </w:r>
      <w:r>
        <w:softHyphen/>
        <w:t>125 ТК РФ.</w:t>
      </w:r>
    </w:p>
    <w:p w:rsidR="00012999" w:rsidRDefault="002D4AD0">
      <w:pPr>
        <w:spacing w:line="1" w:lineRule="exact"/>
      </w:pPr>
      <w:r>
        <w:rPr>
          <w:noProof/>
          <w:lang w:bidi="ar-SA"/>
        </w:rPr>
        <w:pict>
          <v:rect id="Rectangle 16" o:spid="_x0000_s1030" style="position:absolute;margin-left:0;margin-top:0;width:595pt;height:842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" fillcolor="#fdfdfd" stroked="f">
            <w10:wrap anchorx="page" anchory="page"/>
          </v:rect>
        </w:pict>
      </w:r>
    </w:p>
    <w:p w:rsidR="00012999" w:rsidRDefault="004F5BF2">
      <w:pPr>
        <w:pStyle w:val="11"/>
        <w:numPr>
          <w:ilvl w:val="1"/>
          <w:numId w:val="1"/>
        </w:numPr>
        <w:shd w:val="clear" w:color="auto" w:fill="auto"/>
        <w:tabs>
          <w:tab w:val="left" w:pos="1383"/>
        </w:tabs>
        <w:spacing w:line="262" w:lineRule="auto"/>
        <w:ind w:firstLine="800"/>
        <w:jc w:val="both"/>
      </w:pPr>
      <w:r>
        <w:t>Работникам предоставляются дополнительные неоплачиваемые отпуска в соответствии со ст. 128 ТК РФ и 173 ТК РФ.</w:t>
      </w:r>
    </w:p>
    <w:p w:rsidR="00012999" w:rsidRDefault="004F5BF2">
      <w:pPr>
        <w:pStyle w:val="11"/>
        <w:numPr>
          <w:ilvl w:val="1"/>
          <w:numId w:val="1"/>
        </w:numPr>
        <w:shd w:val="clear" w:color="auto" w:fill="auto"/>
        <w:tabs>
          <w:tab w:val="left" w:pos="1383"/>
        </w:tabs>
        <w:spacing w:line="262" w:lineRule="auto"/>
        <w:ind w:firstLine="800"/>
        <w:jc w:val="both"/>
      </w:pPr>
      <w:r>
        <w:t>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012999" w:rsidRDefault="004F5BF2">
      <w:pPr>
        <w:pStyle w:val="11"/>
        <w:numPr>
          <w:ilvl w:val="1"/>
          <w:numId w:val="1"/>
        </w:numPr>
        <w:shd w:val="clear" w:color="auto" w:fill="auto"/>
        <w:tabs>
          <w:tab w:val="left" w:pos="1383"/>
        </w:tabs>
        <w:spacing w:line="262" w:lineRule="auto"/>
        <w:ind w:firstLine="800"/>
        <w:jc w:val="both"/>
      </w:pPr>
      <w:r>
        <w:t>Работодатель на основании аттестационных карт обязуется предоставлять ежегодный дополнительный оплачиваемый отпуск работникам, занятым на работах с вредными и (или) опасными условиями труда, в соответствии со ст. 117 ТК РФ и иными нормативно-правовыми актами, локальными актами, регулирующими предоставление дополнительных оплачиваемых отпусков.</w:t>
      </w:r>
    </w:p>
    <w:p w:rsidR="00012999" w:rsidRDefault="004F5BF2">
      <w:pPr>
        <w:pStyle w:val="11"/>
        <w:numPr>
          <w:ilvl w:val="1"/>
          <w:numId w:val="1"/>
        </w:numPr>
        <w:shd w:val="clear" w:color="auto" w:fill="auto"/>
        <w:tabs>
          <w:tab w:val="left" w:pos="1388"/>
        </w:tabs>
        <w:spacing w:line="262" w:lineRule="auto"/>
        <w:ind w:firstLine="800"/>
        <w:jc w:val="both"/>
      </w:pPr>
      <w:r>
        <w:t>По согласованию с представительным органом по письменному заявлению работника, работодатель может предоставить дополнительные краткосрочные отпуска без сохранения заработной платы в следующих случаях:</w:t>
      </w:r>
    </w:p>
    <w:p w:rsidR="00012999" w:rsidRDefault="004F5BF2">
      <w:pPr>
        <w:pStyle w:val="11"/>
        <w:numPr>
          <w:ilvl w:val="0"/>
          <w:numId w:val="2"/>
        </w:numPr>
        <w:shd w:val="clear" w:color="auto" w:fill="auto"/>
        <w:tabs>
          <w:tab w:val="left" w:pos="925"/>
        </w:tabs>
        <w:spacing w:line="262" w:lineRule="auto"/>
        <w:ind w:firstLine="800"/>
        <w:jc w:val="both"/>
      </w:pPr>
      <w:r>
        <w:t>для сопровождения 1 сентября детей младшего школьного возраста в школу - 1 день;</w:t>
      </w:r>
    </w:p>
    <w:p w:rsidR="00012999" w:rsidRDefault="004F5BF2">
      <w:pPr>
        <w:pStyle w:val="11"/>
        <w:numPr>
          <w:ilvl w:val="0"/>
          <w:numId w:val="2"/>
        </w:numPr>
        <w:shd w:val="clear" w:color="auto" w:fill="auto"/>
        <w:tabs>
          <w:tab w:val="left" w:pos="1002"/>
        </w:tabs>
        <w:spacing w:line="262" w:lineRule="auto"/>
        <w:ind w:firstLine="780"/>
      </w:pPr>
      <w:r>
        <w:t xml:space="preserve">в связи с переездом на новое место жительства </w:t>
      </w:r>
      <w:r>
        <w:rPr>
          <w:color w:val="312F32"/>
        </w:rPr>
        <w:t xml:space="preserve">- </w:t>
      </w:r>
      <w:r>
        <w:t>1 день;</w:t>
      </w:r>
    </w:p>
    <w:p w:rsidR="00012999" w:rsidRDefault="004F5BF2">
      <w:pPr>
        <w:pStyle w:val="11"/>
        <w:numPr>
          <w:ilvl w:val="0"/>
          <w:numId w:val="2"/>
        </w:numPr>
        <w:shd w:val="clear" w:color="auto" w:fill="auto"/>
        <w:tabs>
          <w:tab w:val="left" w:pos="1002"/>
        </w:tabs>
        <w:spacing w:line="262" w:lineRule="auto"/>
        <w:ind w:firstLine="780"/>
      </w:pPr>
      <w:r>
        <w:t>для проводов детей в армию - 1 день;</w:t>
      </w:r>
    </w:p>
    <w:p w:rsidR="00012999" w:rsidRDefault="004F5BF2">
      <w:pPr>
        <w:pStyle w:val="11"/>
        <w:numPr>
          <w:ilvl w:val="0"/>
          <w:numId w:val="2"/>
        </w:numPr>
        <w:shd w:val="clear" w:color="auto" w:fill="auto"/>
        <w:tabs>
          <w:tab w:val="left" w:pos="1002"/>
        </w:tabs>
        <w:spacing w:line="262" w:lineRule="auto"/>
        <w:ind w:firstLine="780"/>
      </w:pPr>
      <w:r>
        <w:t>похороны близких родственников - 1 день;</w:t>
      </w:r>
    </w:p>
    <w:p w:rsidR="00012999" w:rsidRDefault="004F5BF2">
      <w:pPr>
        <w:pStyle w:val="11"/>
        <w:numPr>
          <w:ilvl w:val="0"/>
          <w:numId w:val="2"/>
        </w:numPr>
        <w:shd w:val="clear" w:color="auto" w:fill="auto"/>
        <w:tabs>
          <w:tab w:val="left" w:pos="1007"/>
        </w:tabs>
        <w:spacing w:line="262" w:lineRule="auto"/>
        <w:ind w:firstLine="780"/>
      </w:pPr>
      <w:r>
        <w:t>бракосочетание - 2 дня;</w:t>
      </w:r>
    </w:p>
    <w:p w:rsidR="00012999" w:rsidRDefault="004F5BF2">
      <w:pPr>
        <w:pStyle w:val="11"/>
        <w:shd w:val="clear" w:color="auto" w:fill="auto"/>
        <w:spacing w:line="262" w:lineRule="auto"/>
        <w:ind w:firstLine="780"/>
      </w:pPr>
      <w:r>
        <w:t>-</w:t>
      </w:r>
      <w:r w:rsidR="00AE70A4">
        <w:t xml:space="preserve">  </w:t>
      </w:r>
      <w:r>
        <w:t>свадьбой детей - 1 день;</w:t>
      </w:r>
    </w:p>
    <w:p w:rsidR="00012999" w:rsidRDefault="004F5BF2">
      <w:pPr>
        <w:pStyle w:val="11"/>
        <w:numPr>
          <w:ilvl w:val="0"/>
          <w:numId w:val="2"/>
        </w:numPr>
        <w:shd w:val="clear" w:color="auto" w:fill="auto"/>
        <w:tabs>
          <w:tab w:val="left" w:pos="1007"/>
        </w:tabs>
        <w:spacing w:line="262" w:lineRule="auto"/>
        <w:ind w:firstLine="780"/>
      </w:pPr>
      <w:r>
        <w:t>работникам в случае рождения ребенка - 1 день;</w:t>
      </w:r>
    </w:p>
    <w:p w:rsidR="00012999" w:rsidRDefault="004F5BF2">
      <w:pPr>
        <w:pStyle w:val="11"/>
        <w:numPr>
          <w:ilvl w:val="0"/>
          <w:numId w:val="2"/>
        </w:numPr>
        <w:shd w:val="clear" w:color="auto" w:fill="auto"/>
        <w:tabs>
          <w:tab w:val="left" w:pos="927"/>
        </w:tabs>
        <w:spacing w:line="262" w:lineRule="auto"/>
        <w:ind w:firstLine="800"/>
        <w:jc w:val="both"/>
      </w:pPr>
      <w:r>
        <w:t>в случае окончания школы детьми в день «Последнего звонка» или «Выпускного бала» - 1 день.</w:t>
      </w:r>
    </w:p>
    <w:p w:rsidR="00012999" w:rsidRDefault="004F5BF2">
      <w:pPr>
        <w:pStyle w:val="11"/>
        <w:numPr>
          <w:ilvl w:val="1"/>
          <w:numId w:val="1"/>
        </w:numPr>
        <w:shd w:val="clear" w:color="auto" w:fill="auto"/>
        <w:tabs>
          <w:tab w:val="left" w:pos="1383"/>
        </w:tabs>
        <w:spacing w:line="262" w:lineRule="auto"/>
        <w:ind w:firstLine="800"/>
        <w:jc w:val="both"/>
      </w:pPr>
      <w:r>
        <w:t>.Работники, получившие листок нетрудоспособности, находясь в очередном отпуске, обязаны сообщить работодателю в письменном виде (написав заявление) о продлении отпуска на время больничного листа или перенесении неиспользованной части отпуска на другое время.</w:t>
      </w:r>
    </w:p>
    <w:p w:rsidR="00012999" w:rsidRDefault="004F5BF2" w:rsidP="00AE70A4">
      <w:pPr>
        <w:pStyle w:val="11"/>
        <w:numPr>
          <w:ilvl w:val="1"/>
          <w:numId w:val="1"/>
        </w:numPr>
        <w:shd w:val="clear" w:color="auto" w:fill="auto"/>
        <w:tabs>
          <w:tab w:val="left" w:pos="1478"/>
          <w:tab w:val="left" w:pos="3651"/>
        </w:tabs>
        <w:spacing w:after="640" w:line="262" w:lineRule="auto"/>
        <w:ind w:firstLine="709"/>
        <w:jc w:val="both"/>
      </w:pPr>
      <w:r>
        <w:t>Предоставить</w:t>
      </w:r>
      <w:r>
        <w:tab/>
        <w:t xml:space="preserve">работнику </w:t>
      </w:r>
      <w:proofErr w:type="spellStart"/>
      <w:r>
        <w:t>предпенсионного</w:t>
      </w:r>
      <w:proofErr w:type="spellEnd"/>
      <w:r>
        <w:t xml:space="preserve"> возраста</w:t>
      </w:r>
      <w:r w:rsidR="00AE70A4">
        <w:t xml:space="preserve"> </w:t>
      </w:r>
      <w:r>
        <w:t xml:space="preserve">дополнительный оплачиваемый отпуск сроком до 2-х рабочих дней - для прохождения диспансеризации, а так же 40-летним работникам и старше на день </w:t>
      </w:r>
      <w:r>
        <w:lastRenderedPageBreak/>
        <w:t>диспансеризации оплачиваемый выходной.</w:t>
      </w:r>
    </w:p>
    <w:p w:rsidR="00012999" w:rsidRDefault="004F5BF2">
      <w:pPr>
        <w:pStyle w:val="Heading20"/>
        <w:keepNext/>
        <w:keepLines/>
        <w:numPr>
          <w:ilvl w:val="0"/>
          <w:numId w:val="1"/>
        </w:numPr>
        <w:shd w:val="clear" w:color="auto" w:fill="auto"/>
        <w:tabs>
          <w:tab w:val="left" w:pos="342"/>
        </w:tabs>
        <w:spacing w:line="262" w:lineRule="auto"/>
      </w:pPr>
      <w:bookmarkStart w:id="11" w:name="bookmark14"/>
      <w:bookmarkStart w:id="12" w:name="bookmark15"/>
      <w:r>
        <w:t>Оплата труда.</w:t>
      </w:r>
      <w:bookmarkEnd w:id="11"/>
      <w:bookmarkEnd w:id="12"/>
    </w:p>
    <w:p w:rsidR="00FA18E4" w:rsidRPr="00FA18E4" w:rsidRDefault="00FA18E4" w:rsidP="00FA18E4">
      <w:pPr>
        <w:pStyle w:val="a7"/>
        <w:numPr>
          <w:ilvl w:val="1"/>
          <w:numId w:val="1"/>
        </w:numPr>
        <w:tabs>
          <w:tab w:val="left" w:pos="0"/>
        </w:tabs>
        <w:spacing w:before="0" w:beforeAutospacing="0" w:after="0" w:afterAutospacing="0"/>
        <w:ind w:firstLine="709"/>
        <w:jc w:val="both"/>
        <w:rPr>
          <w:color w:val="000000"/>
          <w:sz w:val="26"/>
          <w:szCs w:val="26"/>
        </w:rPr>
      </w:pPr>
      <w:r w:rsidRPr="00FA18E4">
        <w:rPr>
          <w:color w:val="000000"/>
          <w:sz w:val="26"/>
          <w:szCs w:val="26"/>
        </w:rPr>
        <w:t>Оплата труда работников учреждения осуществляется на основе Положения об  оплате труда  работников ; отраслевого соглашения по регулированию социально-трудовых отношений между Министерством спорта и молодежной политике РБ и Бурятской республиканской территориальной общественной организации общественного профессионального союза работников физической культуры, спорта и туризма, подведомственных муниципальному учреждению «Управление по физической культуре и спорту» Администрации г</w:t>
      </w:r>
      <w:proofErr w:type="gramStart"/>
      <w:r w:rsidRPr="00FA18E4">
        <w:rPr>
          <w:color w:val="000000"/>
          <w:sz w:val="26"/>
          <w:szCs w:val="26"/>
        </w:rPr>
        <w:t>.У</w:t>
      </w:r>
      <w:proofErr w:type="gramEnd"/>
      <w:r w:rsidRPr="00FA18E4">
        <w:rPr>
          <w:color w:val="000000"/>
          <w:sz w:val="26"/>
          <w:szCs w:val="26"/>
        </w:rPr>
        <w:t>лан-Удэ.</w:t>
      </w:r>
    </w:p>
    <w:p w:rsidR="00FA18E4" w:rsidRPr="00FA18E4" w:rsidRDefault="00FA18E4" w:rsidP="00FA18E4">
      <w:pPr>
        <w:pStyle w:val="a7"/>
        <w:tabs>
          <w:tab w:val="left" w:pos="0"/>
        </w:tabs>
        <w:spacing w:before="0" w:beforeAutospacing="0" w:after="0" w:afterAutospacing="0"/>
        <w:ind w:firstLine="709"/>
        <w:jc w:val="both"/>
        <w:rPr>
          <w:color w:val="000000"/>
          <w:spacing w:val="2"/>
          <w:sz w:val="26"/>
          <w:szCs w:val="26"/>
        </w:rPr>
      </w:pPr>
      <w:r w:rsidRPr="00FA18E4">
        <w:rPr>
          <w:color w:val="000000"/>
          <w:sz w:val="26"/>
          <w:szCs w:val="26"/>
        </w:rPr>
        <w:t>6.2.</w:t>
      </w:r>
      <w:r w:rsidRPr="00FA18E4">
        <w:rPr>
          <w:sz w:val="26"/>
          <w:szCs w:val="26"/>
        </w:rPr>
        <w:t>Заработная плата работнику устанавливается трудовым договором в соответствии с действующей в учреждении системе оплаты труда (ст. 135 ТК РФ). Заработная плата выплачивается работникам за текущий месяц не реже 2 раз в месяц на месте или по безналичному расчету на расчетный счет сотрудника по личному заявлению, в любой кредитной организации. Днями выплаты заработной платы являются  5 и 20 число каждого месяца.</w:t>
      </w:r>
      <w:r w:rsidRPr="00FA18E4">
        <w:rPr>
          <w:color w:val="000000"/>
          <w:spacing w:val="2"/>
          <w:sz w:val="26"/>
          <w:szCs w:val="26"/>
        </w:rPr>
        <w:t xml:space="preserve"> При совпадении дня выплаты с выходным и нерабочим праздничным днем выплата заработной платы производится накануне этого дня. Каждому работнику выдается расчетный листок по заработной плате, в котором указывается составные части зарплаты, причитающиеся ему за соответствующий период, размер и основания производственных удержаний, а также общую денежную сумму, подлежащую выплате (ст. 136 ТК РФ).</w:t>
      </w:r>
    </w:p>
    <w:p w:rsidR="00FA18E4" w:rsidRPr="00FA18E4" w:rsidRDefault="00FA18E4" w:rsidP="00FA18E4">
      <w:pPr>
        <w:pStyle w:val="a6"/>
        <w:ind w:left="0" w:firstLine="709"/>
        <w:jc w:val="both"/>
        <w:rPr>
          <w:rFonts w:ascii="Times New Roman" w:hAnsi="Times New Roman" w:cs="Times New Roman"/>
          <w:b/>
        </w:rPr>
      </w:pPr>
      <w:r w:rsidRPr="00FA18E4">
        <w:rPr>
          <w:rFonts w:ascii="Times New Roman" w:hAnsi="Times New Roman" w:cs="Times New Roman"/>
          <w:spacing w:val="2"/>
          <w:sz w:val="26"/>
          <w:szCs w:val="26"/>
        </w:rPr>
        <w:t>6.3.</w:t>
      </w:r>
      <w:r w:rsidRPr="00FA18E4">
        <w:rPr>
          <w:rFonts w:ascii="Times New Roman" w:hAnsi="Times New Roman" w:cs="Times New Roman"/>
          <w:sz w:val="26"/>
          <w:szCs w:val="26"/>
          <w:lang w:eastAsia="en-US"/>
        </w:rPr>
        <w:t xml:space="preserve"> Размеры должностных окладов и условия оплаты труда специалистов основного персонала, вспомогательного и технического персонала учреждения устанавливаются в соответствии с трудовым законодательством, штатным расписанием и иными локальными нормативными актами школы, трудовыми договорами, заключаемыми с работниками соответствующих категорий.</w:t>
      </w:r>
    </w:p>
    <w:p w:rsidR="00FA18E4" w:rsidRPr="00FA18E4" w:rsidRDefault="00FA18E4" w:rsidP="00FA18E4">
      <w:pPr>
        <w:pStyle w:val="a6"/>
        <w:ind w:left="0" w:firstLine="709"/>
        <w:jc w:val="both"/>
        <w:rPr>
          <w:rFonts w:ascii="Times New Roman" w:hAnsi="Times New Roman" w:cs="Times New Roman"/>
          <w:sz w:val="26"/>
          <w:szCs w:val="26"/>
        </w:rPr>
      </w:pPr>
      <w:r w:rsidRPr="00FA18E4">
        <w:rPr>
          <w:rFonts w:ascii="Times New Roman" w:hAnsi="Times New Roman" w:cs="Times New Roman"/>
          <w:sz w:val="26"/>
          <w:szCs w:val="26"/>
        </w:rPr>
        <w:t>6.4. Заработанная плата работников учреждения складывается из:</w:t>
      </w:r>
    </w:p>
    <w:p w:rsidR="00FA18E4" w:rsidRPr="00FA18E4" w:rsidRDefault="00FA18E4" w:rsidP="00FA18E4">
      <w:pPr>
        <w:ind w:firstLine="709"/>
        <w:jc w:val="both"/>
        <w:rPr>
          <w:rFonts w:ascii="Times New Roman" w:hAnsi="Times New Roman" w:cs="Times New Roman"/>
          <w:sz w:val="26"/>
          <w:szCs w:val="26"/>
        </w:rPr>
      </w:pPr>
      <w:r w:rsidRPr="00FA18E4">
        <w:rPr>
          <w:rFonts w:ascii="Times New Roman" w:hAnsi="Times New Roman" w:cs="Times New Roman"/>
          <w:sz w:val="26"/>
          <w:szCs w:val="26"/>
        </w:rPr>
        <w:t>- базовых окладов с повышающими коэффициентами;</w:t>
      </w:r>
    </w:p>
    <w:p w:rsidR="00FA18E4" w:rsidRPr="00FA18E4" w:rsidRDefault="00FA18E4" w:rsidP="00FA18E4">
      <w:pPr>
        <w:ind w:firstLine="709"/>
        <w:jc w:val="both"/>
        <w:rPr>
          <w:rFonts w:ascii="Times New Roman" w:hAnsi="Times New Roman" w:cs="Times New Roman"/>
          <w:sz w:val="26"/>
          <w:szCs w:val="26"/>
        </w:rPr>
      </w:pPr>
      <w:r w:rsidRPr="00FA18E4">
        <w:rPr>
          <w:rFonts w:ascii="Times New Roman" w:hAnsi="Times New Roman" w:cs="Times New Roman"/>
          <w:sz w:val="26"/>
          <w:szCs w:val="26"/>
        </w:rPr>
        <w:t>- выплат компенсационного характера;</w:t>
      </w:r>
    </w:p>
    <w:p w:rsidR="00FA18E4" w:rsidRPr="00FA18E4" w:rsidRDefault="00FA18E4" w:rsidP="00FA18E4">
      <w:pPr>
        <w:ind w:firstLine="709"/>
        <w:jc w:val="both"/>
        <w:rPr>
          <w:rFonts w:ascii="Times New Roman" w:hAnsi="Times New Roman" w:cs="Times New Roman"/>
          <w:sz w:val="26"/>
          <w:szCs w:val="26"/>
        </w:rPr>
      </w:pPr>
      <w:r w:rsidRPr="00FA18E4">
        <w:rPr>
          <w:rFonts w:ascii="Times New Roman" w:hAnsi="Times New Roman" w:cs="Times New Roman"/>
          <w:sz w:val="26"/>
          <w:szCs w:val="26"/>
        </w:rPr>
        <w:t>- выплат стимулирующего характера;</w:t>
      </w:r>
    </w:p>
    <w:p w:rsidR="00FA18E4" w:rsidRPr="00FA18E4" w:rsidRDefault="00FA18E4" w:rsidP="00FA18E4">
      <w:pPr>
        <w:pStyle w:val="a6"/>
        <w:ind w:left="0" w:firstLine="709"/>
        <w:jc w:val="both"/>
        <w:rPr>
          <w:rFonts w:ascii="Times New Roman" w:hAnsi="Times New Roman" w:cs="Times New Roman"/>
          <w:sz w:val="26"/>
          <w:szCs w:val="26"/>
        </w:rPr>
      </w:pPr>
      <w:r w:rsidRPr="00FA18E4">
        <w:rPr>
          <w:rFonts w:ascii="Times New Roman" w:hAnsi="Times New Roman" w:cs="Times New Roman"/>
          <w:sz w:val="26"/>
          <w:szCs w:val="26"/>
        </w:rPr>
        <w:t>-выплаты, обусловленные районным коэффициентом и процентной надбавкой за стаж работы в районах Крайнего севера и приравненных к ним местностям и других выплат компенсационного и стимулирующего характера;</w:t>
      </w:r>
    </w:p>
    <w:p w:rsidR="00FA18E4" w:rsidRPr="00FA18E4" w:rsidRDefault="00FA18E4" w:rsidP="00FA18E4">
      <w:pPr>
        <w:ind w:firstLine="709"/>
        <w:jc w:val="both"/>
        <w:rPr>
          <w:rFonts w:ascii="Times New Roman" w:hAnsi="Times New Roman" w:cs="Times New Roman"/>
          <w:sz w:val="26"/>
          <w:szCs w:val="26"/>
        </w:rPr>
      </w:pPr>
      <w:r w:rsidRPr="00FA18E4">
        <w:rPr>
          <w:rFonts w:ascii="Times New Roman" w:hAnsi="Times New Roman" w:cs="Times New Roman"/>
          <w:sz w:val="26"/>
          <w:szCs w:val="26"/>
        </w:rPr>
        <w:t>- другие выплаты, предусмотренные действующим законодательством, Положением об оплате труда, локальными нормативными актами учреждения.</w:t>
      </w:r>
    </w:p>
    <w:p w:rsidR="00FA18E4" w:rsidRPr="00FA18E4" w:rsidRDefault="00FA18E4" w:rsidP="00FA18E4">
      <w:pPr>
        <w:ind w:firstLine="709"/>
        <w:jc w:val="both"/>
        <w:rPr>
          <w:rFonts w:ascii="Times New Roman" w:hAnsi="Times New Roman" w:cs="Times New Roman"/>
          <w:sz w:val="26"/>
          <w:szCs w:val="26"/>
        </w:rPr>
      </w:pPr>
      <w:r w:rsidRPr="00FA18E4">
        <w:rPr>
          <w:rFonts w:ascii="Times New Roman" w:hAnsi="Times New Roman" w:cs="Times New Roman"/>
          <w:sz w:val="26"/>
          <w:szCs w:val="26"/>
        </w:rPr>
        <w:t>6.5. Выплаты стимулирующего характера устанавливает Экспертная комиссия учреждения на основании Положения о порядке распределения стимулирующей част фонда оплаты труда за качественное выполнение работы, входящей в круг основных обязанностей работника, за интенсивность и высокие результаты работы, за стаж работы и выслугу лет, за опыт и достижения работы, а также, для повышения мотивации качественного труда работников и их поощрения.</w:t>
      </w:r>
    </w:p>
    <w:p w:rsidR="00FA18E4" w:rsidRPr="00FA18E4" w:rsidRDefault="00FA18E4" w:rsidP="00FA18E4">
      <w:pPr>
        <w:pStyle w:val="a6"/>
        <w:ind w:left="0" w:firstLine="851"/>
        <w:jc w:val="both"/>
        <w:rPr>
          <w:rFonts w:ascii="Times New Roman" w:hAnsi="Times New Roman" w:cs="Times New Roman"/>
          <w:sz w:val="26"/>
          <w:szCs w:val="26"/>
        </w:rPr>
      </w:pPr>
      <w:r w:rsidRPr="00FA18E4">
        <w:rPr>
          <w:rFonts w:ascii="Times New Roman" w:hAnsi="Times New Roman" w:cs="Times New Roman"/>
          <w:sz w:val="26"/>
          <w:szCs w:val="26"/>
        </w:rPr>
        <w:t>6.6. Работодатель обязуется:</w:t>
      </w:r>
    </w:p>
    <w:p w:rsidR="00FA18E4" w:rsidRPr="00FA18E4" w:rsidRDefault="00FA18E4" w:rsidP="00FA18E4">
      <w:pPr>
        <w:ind w:firstLine="851"/>
        <w:jc w:val="both"/>
        <w:rPr>
          <w:rFonts w:ascii="Times New Roman" w:hAnsi="Times New Roman" w:cs="Times New Roman"/>
          <w:sz w:val="26"/>
          <w:szCs w:val="26"/>
        </w:rPr>
      </w:pPr>
      <w:r w:rsidRPr="00FA18E4">
        <w:rPr>
          <w:rFonts w:ascii="Times New Roman" w:hAnsi="Times New Roman" w:cs="Times New Roman"/>
          <w:sz w:val="26"/>
          <w:szCs w:val="26"/>
        </w:rPr>
        <w:t>6.6.1. Возместить работникам материальный ущерб, причиненный в результате незаконного лишения их возможности трудиться в случае приостановки работы в порядке, предусмотренном ст.142 ТК РФ.</w:t>
      </w:r>
    </w:p>
    <w:p w:rsidR="00FA18E4" w:rsidRPr="00FA18E4" w:rsidRDefault="00FA18E4" w:rsidP="00FA18E4">
      <w:pPr>
        <w:pStyle w:val="a6"/>
        <w:ind w:left="0" w:firstLine="851"/>
        <w:jc w:val="both"/>
        <w:rPr>
          <w:rFonts w:ascii="Times New Roman" w:hAnsi="Times New Roman" w:cs="Times New Roman"/>
          <w:sz w:val="26"/>
          <w:szCs w:val="26"/>
        </w:rPr>
      </w:pPr>
      <w:r w:rsidRPr="00FA18E4">
        <w:rPr>
          <w:rFonts w:ascii="Times New Roman" w:hAnsi="Times New Roman" w:cs="Times New Roman"/>
          <w:sz w:val="26"/>
          <w:szCs w:val="26"/>
        </w:rPr>
        <w:lastRenderedPageBreak/>
        <w:t xml:space="preserve">6.6.2. При нарушении установленного срока выплаты заработанной платы, оплаты отпуска, выплат </w:t>
      </w:r>
      <w:proofErr w:type="gramStart"/>
      <w:r w:rsidRPr="00FA18E4">
        <w:rPr>
          <w:rFonts w:ascii="Times New Roman" w:hAnsi="Times New Roman" w:cs="Times New Roman"/>
          <w:sz w:val="26"/>
          <w:szCs w:val="26"/>
        </w:rPr>
        <w:t>при</w:t>
      </w:r>
      <w:proofErr w:type="gramEnd"/>
      <w:r w:rsidRPr="00FA18E4">
        <w:rPr>
          <w:rFonts w:ascii="Times New Roman" w:hAnsi="Times New Roman" w:cs="Times New Roman"/>
          <w:sz w:val="26"/>
          <w:szCs w:val="26"/>
        </w:rPr>
        <w:t xml:space="preserve"> </w:t>
      </w:r>
      <w:proofErr w:type="gramStart"/>
      <w:r w:rsidRPr="00FA18E4">
        <w:rPr>
          <w:rFonts w:ascii="Times New Roman" w:hAnsi="Times New Roman" w:cs="Times New Roman"/>
          <w:sz w:val="26"/>
          <w:szCs w:val="26"/>
        </w:rPr>
        <w:t>увольнение</w:t>
      </w:r>
      <w:proofErr w:type="gramEnd"/>
      <w:r w:rsidRPr="00FA18E4">
        <w:rPr>
          <w:rFonts w:ascii="Times New Roman" w:hAnsi="Times New Roman" w:cs="Times New Roman"/>
          <w:sz w:val="26"/>
          <w:szCs w:val="26"/>
        </w:rPr>
        <w:t xml:space="preserve"> и других выплат, причитающихся работнику, в том числе на случай приостановки работы, выплатить эти суммы с уплатой процентов (денежной компенсации) в  размере 30% (но не ниже 1/150действующей в это время  ключевой ставки ЦБ РФ).</w:t>
      </w:r>
    </w:p>
    <w:p w:rsidR="00FA18E4" w:rsidRPr="00FA18E4" w:rsidRDefault="00FA18E4" w:rsidP="00FA18E4">
      <w:pPr>
        <w:ind w:firstLine="851"/>
        <w:jc w:val="both"/>
        <w:rPr>
          <w:rFonts w:ascii="Times New Roman" w:hAnsi="Times New Roman" w:cs="Times New Roman"/>
          <w:sz w:val="26"/>
          <w:szCs w:val="26"/>
        </w:rPr>
      </w:pPr>
      <w:r w:rsidRPr="00FA18E4">
        <w:rPr>
          <w:rFonts w:ascii="Times New Roman" w:hAnsi="Times New Roman" w:cs="Times New Roman"/>
          <w:sz w:val="26"/>
          <w:szCs w:val="26"/>
        </w:rPr>
        <w:t>6.6.3. Сохранять за работниками, участвующими в забастовке из-за невыполнения настоящего коллективного договора по вине работодателя или органов власти, заработную плату в полном объёме.</w:t>
      </w:r>
    </w:p>
    <w:p w:rsidR="00FA18E4" w:rsidRPr="00FA18E4" w:rsidRDefault="00FA18E4" w:rsidP="00FA18E4">
      <w:pPr>
        <w:pStyle w:val="a6"/>
        <w:ind w:left="0" w:firstLine="851"/>
        <w:jc w:val="both"/>
        <w:rPr>
          <w:rFonts w:ascii="Times New Roman" w:hAnsi="Times New Roman" w:cs="Times New Roman"/>
          <w:sz w:val="26"/>
          <w:szCs w:val="26"/>
        </w:rPr>
      </w:pPr>
      <w:r w:rsidRPr="00FA18E4">
        <w:rPr>
          <w:rFonts w:ascii="Times New Roman" w:hAnsi="Times New Roman" w:cs="Times New Roman"/>
          <w:sz w:val="26"/>
          <w:szCs w:val="26"/>
        </w:rPr>
        <w:t xml:space="preserve">6.7. Ответственность за правильность определения размеров и выплаты заработной платы работникам несет </w:t>
      </w:r>
      <w:r>
        <w:rPr>
          <w:rFonts w:ascii="Times New Roman" w:hAnsi="Times New Roman" w:cs="Times New Roman"/>
          <w:sz w:val="26"/>
          <w:szCs w:val="26"/>
        </w:rPr>
        <w:t>директор У</w:t>
      </w:r>
      <w:r w:rsidRPr="00FA18E4">
        <w:rPr>
          <w:rFonts w:ascii="Times New Roman" w:hAnsi="Times New Roman" w:cs="Times New Roman"/>
          <w:sz w:val="26"/>
          <w:szCs w:val="26"/>
        </w:rPr>
        <w:t>чреждения.</w:t>
      </w:r>
    </w:p>
    <w:p w:rsidR="00FA18E4" w:rsidRPr="00FA18E4" w:rsidRDefault="00FA18E4" w:rsidP="00FA18E4">
      <w:pPr>
        <w:pStyle w:val="a6"/>
        <w:ind w:left="0" w:firstLine="851"/>
        <w:jc w:val="both"/>
        <w:rPr>
          <w:sz w:val="26"/>
          <w:szCs w:val="26"/>
        </w:rPr>
      </w:pPr>
    </w:p>
    <w:p w:rsidR="00012999" w:rsidRDefault="004F5BF2">
      <w:pPr>
        <w:pStyle w:val="Heading20"/>
        <w:keepNext/>
        <w:keepLines/>
        <w:numPr>
          <w:ilvl w:val="0"/>
          <w:numId w:val="1"/>
        </w:numPr>
        <w:shd w:val="clear" w:color="auto" w:fill="auto"/>
        <w:tabs>
          <w:tab w:val="left" w:pos="331"/>
        </w:tabs>
        <w:spacing w:line="262" w:lineRule="auto"/>
      </w:pPr>
      <w:bookmarkStart w:id="13" w:name="bookmark16"/>
      <w:bookmarkStart w:id="14" w:name="bookmark17"/>
      <w:r>
        <w:t>Охрана труда и здоровья.</w:t>
      </w:r>
      <w:bookmarkEnd w:id="13"/>
      <w:bookmarkEnd w:id="14"/>
    </w:p>
    <w:p w:rsidR="00012999" w:rsidRDefault="004F5BF2">
      <w:pPr>
        <w:pStyle w:val="11"/>
        <w:numPr>
          <w:ilvl w:val="1"/>
          <w:numId w:val="1"/>
        </w:numPr>
        <w:shd w:val="clear" w:color="auto" w:fill="auto"/>
        <w:tabs>
          <w:tab w:val="left" w:pos="1285"/>
        </w:tabs>
        <w:spacing w:line="266" w:lineRule="auto"/>
        <w:ind w:firstLine="740"/>
        <w:jc w:val="both"/>
      </w:pPr>
      <w:r>
        <w:t>Обязанности по обеспечению безопасных условий и охраны труда в Учреждении возлагаются на работодателя.</w:t>
      </w:r>
    </w:p>
    <w:p w:rsidR="00012999" w:rsidRDefault="004F5BF2">
      <w:pPr>
        <w:pStyle w:val="11"/>
        <w:numPr>
          <w:ilvl w:val="1"/>
          <w:numId w:val="1"/>
        </w:numPr>
        <w:shd w:val="clear" w:color="auto" w:fill="auto"/>
        <w:tabs>
          <w:tab w:val="left" w:pos="1285"/>
        </w:tabs>
        <w:spacing w:line="266" w:lineRule="auto"/>
        <w:ind w:firstLine="740"/>
        <w:jc w:val="both"/>
      </w:pPr>
      <w:r>
        <w:t>Работодатель обязан выполнять требования законодательства РФ по вопросам охраны труда и здоровья, в том числе обеспечить:</w:t>
      </w:r>
    </w:p>
    <w:p w:rsidR="00012999" w:rsidRDefault="004F5BF2">
      <w:pPr>
        <w:pStyle w:val="11"/>
        <w:numPr>
          <w:ilvl w:val="0"/>
          <w:numId w:val="2"/>
        </w:numPr>
        <w:shd w:val="clear" w:color="auto" w:fill="auto"/>
        <w:tabs>
          <w:tab w:val="left" w:pos="949"/>
        </w:tabs>
        <w:spacing w:line="266" w:lineRule="auto"/>
        <w:ind w:firstLine="740"/>
        <w:jc w:val="both"/>
      </w:pPr>
      <w:r>
        <w:t>безопасность работников при эксплуатации зданий, сооружений, оборудования;</w:t>
      </w:r>
    </w:p>
    <w:p w:rsidR="00012999" w:rsidRDefault="004F5BF2">
      <w:pPr>
        <w:pStyle w:val="11"/>
        <w:numPr>
          <w:ilvl w:val="0"/>
          <w:numId w:val="2"/>
        </w:numPr>
        <w:shd w:val="clear" w:color="auto" w:fill="auto"/>
        <w:tabs>
          <w:tab w:val="left" w:pos="949"/>
        </w:tabs>
        <w:spacing w:line="269" w:lineRule="auto"/>
        <w:ind w:firstLine="740"/>
        <w:jc w:val="both"/>
      </w:pPr>
      <w:r>
        <w:t>разработку инструкций по охране труда на каждое рабочее место, обучение работников безопасным методам и приемам выполнения работ;</w:t>
      </w:r>
    </w:p>
    <w:p w:rsidR="00012999" w:rsidRDefault="004F5BF2">
      <w:pPr>
        <w:pStyle w:val="11"/>
        <w:numPr>
          <w:ilvl w:val="0"/>
          <w:numId w:val="2"/>
        </w:numPr>
        <w:shd w:val="clear" w:color="auto" w:fill="auto"/>
        <w:tabs>
          <w:tab w:val="left" w:pos="949"/>
        </w:tabs>
        <w:spacing w:line="269" w:lineRule="auto"/>
        <w:ind w:firstLine="740"/>
        <w:jc w:val="both"/>
      </w:pPr>
      <w:r>
        <w:t>обучение работников методам и приемам оказания первой помощи пострадавшим;</w:t>
      </w:r>
    </w:p>
    <w:p w:rsidR="00012999" w:rsidRDefault="004F5BF2">
      <w:pPr>
        <w:pStyle w:val="11"/>
        <w:numPr>
          <w:ilvl w:val="0"/>
          <w:numId w:val="2"/>
        </w:numPr>
        <w:shd w:val="clear" w:color="auto" w:fill="auto"/>
        <w:tabs>
          <w:tab w:val="left" w:pos="949"/>
        </w:tabs>
        <w:spacing w:line="264" w:lineRule="auto"/>
        <w:ind w:firstLine="740"/>
        <w:jc w:val="both"/>
      </w:pPr>
      <w:r>
        <w:t>организацию контроля уполномоченными лицами за состоянием охраны труда и техники безопасности;</w:t>
      </w:r>
    </w:p>
    <w:p w:rsidR="00012999" w:rsidRDefault="004F5BF2">
      <w:pPr>
        <w:pStyle w:val="11"/>
        <w:numPr>
          <w:ilvl w:val="0"/>
          <w:numId w:val="2"/>
        </w:numPr>
        <w:shd w:val="clear" w:color="auto" w:fill="auto"/>
        <w:tabs>
          <w:tab w:val="left" w:pos="1128"/>
        </w:tabs>
        <w:spacing w:line="264" w:lineRule="auto"/>
        <w:ind w:firstLine="740"/>
        <w:jc w:val="both"/>
      </w:pPr>
      <w:r>
        <w:t>прохождение бесплатных обязательных предварительных и периодических медицинских осмотров (обследований) работников, а также внеочередных медицинских осмотров (обследований) работников по их</w:t>
      </w:r>
      <w:r w:rsidR="00F5610A">
        <w:t xml:space="preserve"> </w:t>
      </w:r>
      <w:r>
        <w:t>просьбам в соответствии с медицинским заключением с сохранением за ними места работы (должности) и среднего заработка;</w:t>
      </w:r>
    </w:p>
    <w:p w:rsidR="00012999" w:rsidRDefault="002D4AD0">
      <w:pPr>
        <w:spacing w:line="1" w:lineRule="exact"/>
      </w:pPr>
      <w:r>
        <w:rPr>
          <w:noProof/>
          <w:lang w:bidi="ar-SA"/>
        </w:rPr>
        <w:pict>
          <v:rect id="Rectangle 13" o:spid="_x0000_s1029" style="position:absolute;margin-left:0;margin-top:0;width:595pt;height:842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" fillcolor="#fefefe" stroked="f">
            <w10:wrap anchorx="page" anchory="page"/>
          </v:rect>
        </w:pict>
      </w:r>
    </w:p>
    <w:p w:rsidR="00012999" w:rsidRDefault="004F5BF2">
      <w:pPr>
        <w:pStyle w:val="11"/>
        <w:numPr>
          <w:ilvl w:val="0"/>
          <w:numId w:val="2"/>
        </w:numPr>
        <w:shd w:val="clear" w:color="auto" w:fill="auto"/>
        <w:tabs>
          <w:tab w:val="left" w:pos="913"/>
        </w:tabs>
        <w:ind w:firstLine="740"/>
        <w:jc w:val="both"/>
      </w:pPr>
      <w:r>
        <w:t>проведение мероприятий по аттестации рабочих мест и специальной оценке условий труда;</w:t>
      </w:r>
    </w:p>
    <w:p w:rsidR="00012999" w:rsidRDefault="004F5BF2">
      <w:pPr>
        <w:pStyle w:val="11"/>
        <w:numPr>
          <w:ilvl w:val="0"/>
          <w:numId w:val="2"/>
        </w:numPr>
        <w:shd w:val="clear" w:color="auto" w:fill="auto"/>
        <w:tabs>
          <w:tab w:val="left" w:pos="922"/>
        </w:tabs>
        <w:ind w:firstLine="740"/>
        <w:jc w:val="both"/>
      </w:pPr>
      <w:r>
        <w:t>информирование работников об условиях и охране труда на рабочих местах, о существующем риске повреждения здоровья, полагающихся им компенсациях и средствах индивидуальной защиты, а также о мерах по защите от воздействия вредных или опасных производственных факторов;</w:t>
      </w:r>
    </w:p>
    <w:p w:rsidR="00012999" w:rsidRDefault="004F5BF2">
      <w:pPr>
        <w:pStyle w:val="11"/>
        <w:numPr>
          <w:ilvl w:val="0"/>
          <w:numId w:val="2"/>
        </w:numPr>
        <w:shd w:val="clear" w:color="auto" w:fill="auto"/>
        <w:tabs>
          <w:tab w:val="left" w:pos="918"/>
        </w:tabs>
        <w:ind w:firstLine="740"/>
        <w:jc w:val="both"/>
      </w:pPr>
      <w:r>
        <w:t>проводить своевременное расследование несчастных случаев в соответствии с действующим законодательством и вести их учет (с</w:t>
      </w:r>
      <w:r w:rsidR="00F5610A">
        <w:t>т. 227, 228, 229,230,230 ТК РФ).</w:t>
      </w:r>
    </w:p>
    <w:p w:rsidR="00012999" w:rsidRDefault="004F5BF2">
      <w:pPr>
        <w:pStyle w:val="11"/>
        <w:numPr>
          <w:ilvl w:val="1"/>
          <w:numId w:val="1"/>
        </w:numPr>
        <w:shd w:val="clear" w:color="auto" w:fill="auto"/>
        <w:tabs>
          <w:tab w:val="left" w:pos="1239"/>
        </w:tabs>
        <w:ind w:firstLine="740"/>
        <w:jc w:val="both"/>
      </w:pPr>
      <w:r>
        <w:t>При отказе работника от выполнения работ в случае возникновения опасности для его жизни и здоровья работодатель обязан предоставить работнику другую работу на время устранения такой опасности.</w:t>
      </w:r>
    </w:p>
    <w:p w:rsidR="000323C0" w:rsidRDefault="004F5BF2" w:rsidP="000323C0">
      <w:pPr>
        <w:pStyle w:val="11"/>
        <w:numPr>
          <w:ilvl w:val="1"/>
          <w:numId w:val="1"/>
        </w:numPr>
        <w:shd w:val="clear" w:color="auto" w:fill="auto"/>
        <w:tabs>
          <w:tab w:val="left" w:pos="1349"/>
        </w:tabs>
        <w:ind w:firstLine="740"/>
        <w:jc w:val="both"/>
      </w:pPr>
      <w:r>
        <w:t>За нарушение работником или работодателем требований по охране труда они несут ответственность в соответствии с действующим законодательством РФ.</w:t>
      </w:r>
    </w:p>
    <w:p w:rsidR="00012999" w:rsidRDefault="004F5BF2">
      <w:pPr>
        <w:pStyle w:val="11"/>
        <w:numPr>
          <w:ilvl w:val="1"/>
          <w:numId w:val="1"/>
        </w:numPr>
        <w:shd w:val="clear" w:color="auto" w:fill="auto"/>
        <w:tabs>
          <w:tab w:val="left" w:pos="1234"/>
        </w:tabs>
        <w:ind w:firstLine="740"/>
        <w:jc w:val="both"/>
      </w:pPr>
      <w:r>
        <w:lastRenderedPageBreak/>
        <w:t>Работодатель обязан проводить со всеми поступающими на работу, а также переведенными на другую работу работниками Учреждения обучение и инструктаж по охране труда, сохранности жизни и здоровья, безопасным методам и приемам выполнения работ, оказанию первой помощи пострадавшим, пожарной безопасности.</w:t>
      </w:r>
    </w:p>
    <w:p w:rsidR="00012999" w:rsidRDefault="004F5BF2">
      <w:pPr>
        <w:pStyle w:val="11"/>
        <w:shd w:val="clear" w:color="auto" w:fill="auto"/>
        <w:ind w:firstLine="740"/>
        <w:jc w:val="both"/>
      </w:pPr>
      <w:r>
        <w:t>Организовывать проверку знаний работников Учреждения по охране труда, пожарной безопасности.</w:t>
      </w:r>
    </w:p>
    <w:p w:rsidR="00012999" w:rsidRDefault="004F5BF2">
      <w:pPr>
        <w:pStyle w:val="11"/>
        <w:numPr>
          <w:ilvl w:val="1"/>
          <w:numId w:val="1"/>
        </w:numPr>
        <w:shd w:val="clear" w:color="auto" w:fill="auto"/>
        <w:tabs>
          <w:tab w:val="left" w:pos="1234"/>
        </w:tabs>
        <w:ind w:firstLine="740"/>
        <w:jc w:val="both"/>
      </w:pPr>
      <w:r>
        <w:t>Работодатель в соответствии со ст. 76 ТК РФ отстраняет от работы работников, не прошедших в установленном порядке обучение и проверку знаний и навыков в области охраны труда.</w:t>
      </w:r>
    </w:p>
    <w:p w:rsidR="00012999" w:rsidRDefault="004F5BF2">
      <w:pPr>
        <w:pStyle w:val="11"/>
        <w:numPr>
          <w:ilvl w:val="1"/>
          <w:numId w:val="1"/>
        </w:numPr>
        <w:shd w:val="clear" w:color="auto" w:fill="auto"/>
        <w:tabs>
          <w:tab w:val="left" w:pos="1349"/>
        </w:tabs>
        <w:ind w:firstLine="740"/>
        <w:jc w:val="both"/>
      </w:pPr>
      <w:r>
        <w:t>Работодатель несет ответственность за вред, причиненный здоровью работников увечьем, связанным с исполнением ими трудовых обязанностей, и возмещает ущерб в соответствии с действующим законодательством.</w:t>
      </w:r>
    </w:p>
    <w:p w:rsidR="00012999" w:rsidRDefault="004F5BF2">
      <w:pPr>
        <w:pStyle w:val="11"/>
        <w:numPr>
          <w:ilvl w:val="1"/>
          <w:numId w:val="1"/>
        </w:numPr>
        <w:shd w:val="clear" w:color="auto" w:fill="auto"/>
        <w:tabs>
          <w:tab w:val="left" w:pos="1349"/>
        </w:tabs>
        <w:ind w:firstLine="740"/>
        <w:jc w:val="both"/>
      </w:pPr>
      <w:r>
        <w:t>Работодатель несет ответственность по охране труда, технике безопасности и пожарной безопасност</w:t>
      </w:r>
      <w:r w:rsidR="00F5610A">
        <w:t>и за обеспечение условий труда т</w:t>
      </w:r>
      <w:r>
        <w:t>ренеров</w:t>
      </w:r>
      <w:r w:rsidR="000C255E">
        <w:t>-преподавателей</w:t>
      </w:r>
      <w:r>
        <w:t xml:space="preserve"> и </w:t>
      </w:r>
      <w:r w:rsidR="00F5610A">
        <w:t>спортсменов, проходящих спортивную подготовку в Учреждении</w:t>
      </w:r>
      <w:r>
        <w:t xml:space="preserve"> при проведении </w:t>
      </w:r>
      <w:r w:rsidR="00F5610A">
        <w:t>т</w:t>
      </w:r>
      <w:r>
        <w:t xml:space="preserve">ренировочных занятий в спортивных и тренажерных залах, на открытых </w:t>
      </w:r>
      <w:r w:rsidR="00F5610A">
        <w:t>с</w:t>
      </w:r>
      <w:r>
        <w:t>портивных площадках.</w:t>
      </w:r>
    </w:p>
    <w:p w:rsidR="00012999" w:rsidRDefault="004F5BF2">
      <w:pPr>
        <w:pStyle w:val="11"/>
        <w:numPr>
          <w:ilvl w:val="1"/>
          <w:numId w:val="1"/>
        </w:numPr>
        <w:shd w:val="clear" w:color="auto" w:fill="auto"/>
        <w:tabs>
          <w:tab w:val="left" w:pos="1196"/>
        </w:tabs>
        <w:ind w:firstLine="740"/>
        <w:jc w:val="both"/>
      </w:pPr>
      <w:r>
        <w:t>Работодатель обязуется в соответствии с требованиями ст. 37 Ф</w:t>
      </w:r>
      <w:r>
        <w:rPr>
          <w:color w:val="312F32"/>
        </w:rPr>
        <w:t>едерал</w:t>
      </w:r>
      <w:r>
        <w:t>ьного закона от 21.12.1994 г. № 69 «О пожарной безопасности»:</w:t>
      </w:r>
    </w:p>
    <w:p w:rsidR="00012999" w:rsidRDefault="004F5BF2">
      <w:pPr>
        <w:pStyle w:val="11"/>
        <w:numPr>
          <w:ilvl w:val="0"/>
          <w:numId w:val="2"/>
        </w:numPr>
        <w:shd w:val="clear" w:color="auto" w:fill="auto"/>
        <w:tabs>
          <w:tab w:val="left" w:pos="952"/>
        </w:tabs>
        <w:ind w:firstLine="740"/>
        <w:jc w:val="both"/>
      </w:pPr>
      <w:r>
        <w:t>соблюдать требования пожарной безопасности;</w:t>
      </w:r>
    </w:p>
    <w:p w:rsidR="00012999" w:rsidRDefault="002D4AD0">
      <w:pPr>
        <w:spacing w:line="1" w:lineRule="exact"/>
      </w:pPr>
      <w:r>
        <w:rPr>
          <w:noProof/>
          <w:lang w:bidi="ar-SA"/>
        </w:rPr>
        <w:pict>
          <v:rect id="Rectangle 12" o:spid="_x0000_s1028" style="position:absolute;margin-left:0;margin-top:0;width:595pt;height:842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" fillcolor="#fefefe" stroked="f">
            <w10:wrap anchorx="page" anchory="page"/>
          </v:rect>
        </w:pict>
      </w:r>
    </w:p>
    <w:p w:rsidR="00012999" w:rsidRDefault="004F5BF2">
      <w:pPr>
        <w:pStyle w:val="11"/>
        <w:numPr>
          <w:ilvl w:val="0"/>
          <w:numId w:val="2"/>
        </w:numPr>
        <w:shd w:val="clear" w:color="auto" w:fill="auto"/>
        <w:tabs>
          <w:tab w:val="left" w:pos="931"/>
        </w:tabs>
        <w:spacing w:line="257" w:lineRule="auto"/>
        <w:ind w:firstLine="720"/>
        <w:jc w:val="both"/>
      </w:pPr>
      <w:r>
        <w:t>проводить противопожарную пропаганду, а также обучать работников мерам пожарной безопасности;</w:t>
      </w:r>
    </w:p>
    <w:p w:rsidR="00012999" w:rsidRDefault="004F5BF2">
      <w:pPr>
        <w:pStyle w:val="11"/>
        <w:numPr>
          <w:ilvl w:val="0"/>
          <w:numId w:val="2"/>
        </w:numPr>
        <w:shd w:val="clear" w:color="auto" w:fill="auto"/>
        <w:tabs>
          <w:tab w:val="left" w:pos="931"/>
        </w:tabs>
        <w:spacing w:line="257" w:lineRule="auto"/>
        <w:ind w:firstLine="720"/>
        <w:jc w:val="both"/>
      </w:pPr>
      <w:r>
        <w:t>содержать в исправном состоянии системы и средства тушения пожаров, не допускать их использования не по назначению.</w:t>
      </w:r>
    </w:p>
    <w:p w:rsidR="00012999" w:rsidRDefault="004F5BF2">
      <w:pPr>
        <w:pStyle w:val="11"/>
        <w:numPr>
          <w:ilvl w:val="1"/>
          <w:numId w:val="1"/>
        </w:numPr>
        <w:shd w:val="clear" w:color="auto" w:fill="auto"/>
        <w:tabs>
          <w:tab w:val="left" w:pos="1407"/>
        </w:tabs>
        <w:spacing w:line="257" w:lineRule="auto"/>
        <w:ind w:firstLine="720"/>
        <w:jc w:val="both"/>
      </w:pPr>
      <w:r>
        <w:t>Работодатель обязуется:</w:t>
      </w:r>
    </w:p>
    <w:p w:rsidR="00012999" w:rsidRDefault="004F5BF2">
      <w:pPr>
        <w:pStyle w:val="11"/>
        <w:numPr>
          <w:ilvl w:val="0"/>
          <w:numId w:val="2"/>
        </w:numPr>
        <w:shd w:val="clear" w:color="auto" w:fill="auto"/>
        <w:tabs>
          <w:tab w:val="left" w:pos="941"/>
        </w:tabs>
        <w:spacing w:line="257" w:lineRule="auto"/>
        <w:ind w:firstLine="720"/>
        <w:jc w:val="both"/>
      </w:pPr>
      <w:r>
        <w:t>обеспечить право работников Учреждения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работников (ст. 219, 220, 212 ТК РФ).;</w:t>
      </w:r>
    </w:p>
    <w:p w:rsidR="00012999" w:rsidRDefault="004F5BF2">
      <w:pPr>
        <w:pStyle w:val="11"/>
        <w:numPr>
          <w:ilvl w:val="0"/>
          <w:numId w:val="2"/>
        </w:numPr>
        <w:shd w:val="clear" w:color="auto" w:fill="auto"/>
        <w:tabs>
          <w:tab w:val="left" w:pos="931"/>
        </w:tabs>
        <w:spacing w:line="257" w:lineRule="auto"/>
        <w:ind w:firstLine="720"/>
        <w:jc w:val="both"/>
      </w:pPr>
      <w:r>
        <w:t>обеспечивать наличие нормативных и справочных материалов по охране труда, правил, инструкций, журналов инструктажа и других материалов за счет Учреждения;</w:t>
      </w:r>
    </w:p>
    <w:p w:rsidR="00012999" w:rsidRDefault="004F5BF2">
      <w:pPr>
        <w:pStyle w:val="11"/>
        <w:numPr>
          <w:ilvl w:val="0"/>
          <w:numId w:val="2"/>
        </w:numPr>
        <w:shd w:val="clear" w:color="auto" w:fill="auto"/>
        <w:tabs>
          <w:tab w:val="left" w:pos="1133"/>
        </w:tabs>
        <w:spacing w:line="257" w:lineRule="auto"/>
        <w:ind w:firstLine="920"/>
        <w:jc w:val="both"/>
      </w:pPr>
      <w:r>
        <w:t>сохранять место работы (должность) и средний заработок за работниками Учреждения на время приостановления работ органами государственного надзора и контроля за соблюдением трудового законодательства вследствие нарушения требований охраны труда не по вине работника (с. 220 ТК РФ);</w:t>
      </w:r>
    </w:p>
    <w:p w:rsidR="00012999" w:rsidRDefault="004F5BF2">
      <w:pPr>
        <w:pStyle w:val="11"/>
        <w:numPr>
          <w:ilvl w:val="0"/>
          <w:numId w:val="2"/>
        </w:numPr>
        <w:shd w:val="clear" w:color="auto" w:fill="auto"/>
        <w:tabs>
          <w:tab w:val="left" w:pos="1313"/>
        </w:tabs>
        <w:spacing w:line="257" w:lineRule="auto"/>
        <w:ind w:firstLine="920"/>
        <w:jc w:val="both"/>
      </w:pPr>
      <w:r>
        <w:t>предоставлять представительному органу информацию и документы, необходимые для осуществления им своих полномочий;</w:t>
      </w:r>
    </w:p>
    <w:p w:rsidR="00012999" w:rsidRDefault="004F5BF2">
      <w:pPr>
        <w:pStyle w:val="11"/>
        <w:numPr>
          <w:ilvl w:val="0"/>
          <w:numId w:val="2"/>
        </w:numPr>
        <w:shd w:val="clear" w:color="auto" w:fill="auto"/>
        <w:tabs>
          <w:tab w:val="left" w:pos="1128"/>
        </w:tabs>
        <w:spacing w:after="320" w:line="257" w:lineRule="auto"/>
        <w:ind w:firstLine="920"/>
        <w:jc w:val="both"/>
      </w:pPr>
      <w:r>
        <w:t>участвовать на паритетных началах совместно с представительным органом в рассмотрении споров, связанных с нарушением законодательства об условиях и охране труда, обязательств, установленных настоящим Коллективным</w:t>
      </w:r>
      <w:proofErr w:type="gramStart"/>
      <w:r>
        <w:t xml:space="preserve"> .</w:t>
      </w:r>
      <w:proofErr w:type="gramEnd"/>
      <w:r>
        <w:t>договором, изменением условий труда и установлением размера доплат за тяжелые и вредные условия труда.</w:t>
      </w:r>
    </w:p>
    <w:p w:rsidR="00012999" w:rsidRDefault="004F5BF2">
      <w:pPr>
        <w:pStyle w:val="Heading20"/>
        <w:keepNext/>
        <w:keepLines/>
        <w:numPr>
          <w:ilvl w:val="0"/>
          <w:numId w:val="1"/>
        </w:numPr>
        <w:shd w:val="clear" w:color="auto" w:fill="auto"/>
        <w:tabs>
          <w:tab w:val="left" w:pos="346"/>
        </w:tabs>
        <w:spacing w:after="320" w:line="257" w:lineRule="auto"/>
      </w:pPr>
      <w:bookmarkStart w:id="15" w:name="bookmark18"/>
      <w:bookmarkStart w:id="16" w:name="bookmark19"/>
      <w:r>
        <w:lastRenderedPageBreak/>
        <w:t>Гарантии и компенсации.</w:t>
      </w:r>
      <w:bookmarkEnd w:id="15"/>
      <w:bookmarkEnd w:id="16"/>
    </w:p>
    <w:p w:rsidR="00012999" w:rsidRDefault="004F5BF2">
      <w:pPr>
        <w:pStyle w:val="11"/>
        <w:numPr>
          <w:ilvl w:val="1"/>
          <w:numId w:val="1"/>
        </w:numPr>
        <w:shd w:val="clear" w:color="auto" w:fill="auto"/>
        <w:tabs>
          <w:tab w:val="left" w:pos="1313"/>
        </w:tabs>
        <w:spacing w:line="257" w:lineRule="auto"/>
        <w:ind w:firstLine="720"/>
        <w:jc w:val="both"/>
      </w:pPr>
      <w:r>
        <w:rPr>
          <w:color w:val="312F32"/>
        </w:rPr>
        <w:t xml:space="preserve">Помимо </w:t>
      </w:r>
      <w:r>
        <w:t>об</w:t>
      </w:r>
      <w:r>
        <w:rPr>
          <w:color w:val="312F32"/>
        </w:rPr>
        <w:t xml:space="preserve">щих </w:t>
      </w:r>
      <w:r>
        <w:t>г</w:t>
      </w:r>
      <w:r>
        <w:rPr>
          <w:color w:val="312F32"/>
        </w:rPr>
        <w:t>а</w:t>
      </w:r>
      <w:r w:rsidR="00F5610A">
        <w:t>р</w:t>
      </w:r>
      <w:r>
        <w:t>а</w:t>
      </w:r>
      <w:r>
        <w:rPr>
          <w:color w:val="312F32"/>
        </w:rPr>
        <w:t>нтий и компе</w:t>
      </w:r>
      <w:r>
        <w:t>нса</w:t>
      </w:r>
      <w:r>
        <w:rPr>
          <w:color w:val="312F32"/>
        </w:rPr>
        <w:t>ци</w:t>
      </w:r>
      <w:r w:rsidR="00F5610A">
        <w:t>й, пр</w:t>
      </w:r>
      <w:r>
        <w:t>е</w:t>
      </w:r>
      <w:r>
        <w:rPr>
          <w:color w:val="312F32"/>
        </w:rPr>
        <w:t>ду</w:t>
      </w:r>
      <w:r>
        <w:t>с</w:t>
      </w:r>
      <w:r>
        <w:rPr>
          <w:color w:val="312F32"/>
        </w:rPr>
        <w:t>м</w:t>
      </w:r>
      <w:r>
        <w:t>о</w:t>
      </w:r>
      <w:r w:rsidR="00F5610A">
        <w:t>т</w:t>
      </w:r>
      <w:r>
        <w:t>рен</w:t>
      </w:r>
      <w:r>
        <w:rPr>
          <w:color w:val="312F32"/>
        </w:rPr>
        <w:t>н</w:t>
      </w:r>
      <w:r>
        <w:t>ых Трудовым кодексом РФ (гарантии при приеме на работу, переводе на другую работу, по оплате труда и другие), работникам предоставляются гарантии и компенсации в порядке, установленном Трудовым кодексом РФ, в следующих случаях:</w:t>
      </w:r>
    </w:p>
    <w:p w:rsidR="00012999" w:rsidRDefault="004F5BF2">
      <w:pPr>
        <w:pStyle w:val="11"/>
        <w:numPr>
          <w:ilvl w:val="0"/>
          <w:numId w:val="2"/>
        </w:numPr>
        <w:shd w:val="clear" w:color="auto" w:fill="auto"/>
        <w:tabs>
          <w:tab w:val="left" w:pos="951"/>
        </w:tabs>
        <w:spacing w:line="257" w:lineRule="auto"/>
        <w:ind w:firstLine="720"/>
        <w:jc w:val="both"/>
      </w:pPr>
      <w:r>
        <w:t>при приеме на работу (ст. 64, 168, 220, 287, 259, 262 ТК РФ);</w:t>
      </w:r>
    </w:p>
    <w:p w:rsidR="00012999" w:rsidRDefault="004F5BF2">
      <w:pPr>
        <w:pStyle w:val="11"/>
        <w:numPr>
          <w:ilvl w:val="0"/>
          <w:numId w:val="2"/>
        </w:numPr>
        <w:shd w:val="clear" w:color="auto" w:fill="auto"/>
        <w:tabs>
          <w:tab w:val="left" w:pos="951"/>
        </w:tabs>
        <w:spacing w:line="257" w:lineRule="auto"/>
        <w:ind w:firstLine="720"/>
        <w:jc w:val="both"/>
      </w:pPr>
      <w:r>
        <w:t>при направлении в служебные командировки (ст. 1</w:t>
      </w:r>
      <w:r>
        <w:rPr>
          <w:color w:val="312F32"/>
        </w:rPr>
        <w:t>6</w:t>
      </w:r>
      <w:r>
        <w:t>7-168 ТК РФ);</w:t>
      </w:r>
    </w:p>
    <w:p w:rsidR="00012999" w:rsidRDefault="004F5BF2">
      <w:pPr>
        <w:pStyle w:val="11"/>
        <w:numPr>
          <w:ilvl w:val="0"/>
          <w:numId w:val="2"/>
        </w:numPr>
        <w:shd w:val="clear" w:color="auto" w:fill="auto"/>
        <w:tabs>
          <w:tab w:val="left" w:pos="951"/>
        </w:tabs>
        <w:spacing w:line="257" w:lineRule="auto"/>
        <w:ind w:firstLine="720"/>
        <w:jc w:val="both"/>
      </w:pPr>
      <w:r>
        <w:t>при увольнении (ст. 178, 179, 180, 82 ТК РФ);</w:t>
      </w:r>
    </w:p>
    <w:p w:rsidR="00012999" w:rsidRDefault="004F5BF2">
      <w:pPr>
        <w:pStyle w:val="11"/>
        <w:numPr>
          <w:ilvl w:val="0"/>
          <w:numId w:val="2"/>
        </w:numPr>
        <w:shd w:val="clear" w:color="auto" w:fill="auto"/>
        <w:tabs>
          <w:tab w:val="left" w:pos="951"/>
        </w:tabs>
        <w:spacing w:line="257" w:lineRule="auto"/>
        <w:ind w:firstLine="720"/>
        <w:jc w:val="both"/>
      </w:pPr>
      <w:r>
        <w:t>при исполнении государственных или общественных обязанностей;</w:t>
      </w:r>
    </w:p>
    <w:p w:rsidR="00012999" w:rsidRDefault="004F5BF2">
      <w:pPr>
        <w:pStyle w:val="11"/>
        <w:numPr>
          <w:ilvl w:val="0"/>
          <w:numId w:val="2"/>
        </w:numPr>
        <w:shd w:val="clear" w:color="auto" w:fill="auto"/>
        <w:tabs>
          <w:tab w:val="left" w:pos="955"/>
        </w:tabs>
        <w:spacing w:line="257" w:lineRule="auto"/>
        <w:ind w:firstLine="720"/>
        <w:jc w:val="both"/>
      </w:pPr>
      <w:r>
        <w:t>при совмещении работы с обучением (ст. 173, 174, 177 ТК РФ);</w:t>
      </w:r>
    </w:p>
    <w:p w:rsidR="00012999" w:rsidRDefault="004F5BF2">
      <w:pPr>
        <w:pStyle w:val="11"/>
        <w:numPr>
          <w:ilvl w:val="0"/>
          <w:numId w:val="2"/>
        </w:numPr>
        <w:shd w:val="clear" w:color="auto" w:fill="auto"/>
        <w:tabs>
          <w:tab w:val="left" w:pos="955"/>
          <w:tab w:val="left" w:pos="4618"/>
        </w:tabs>
        <w:spacing w:line="257" w:lineRule="auto"/>
        <w:ind w:firstLine="720"/>
        <w:jc w:val="both"/>
      </w:pPr>
      <w:r>
        <w:t>по оплате труда;</w:t>
      </w:r>
    </w:p>
    <w:p w:rsidR="00012999" w:rsidRDefault="002D4AD0">
      <w:pPr>
        <w:spacing w:line="1" w:lineRule="exact"/>
      </w:pPr>
      <w:r>
        <w:rPr>
          <w:noProof/>
          <w:lang w:bidi="ar-SA"/>
        </w:rPr>
        <w:pict>
          <v:rect id="Rectangle 11" o:spid="_x0000_s1027" style="position:absolute;margin-left:0;margin-top:0;width:595pt;height:842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" fillcolor="#fefdfe" stroked="f">
            <w10:wrap anchorx="page" anchory="page"/>
          </v:rect>
        </w:pict>
      </w:r>
    </w:p>
    <w:p w:rsidR="00012999" w:rsidRDefault="004F5BF2">
      <w:pPr>
        <w:pStyle w:val="11"/>
        <w:numPr>
          <w:ilvl w:val="0"/>
          <w:numId w:val="2"/>
        </w:numPr>
        <w:shd w:val="clear" w:color="auto" w:fill="auto"/>
        <w:tabs>
          <w:tab w:val="left" w:pos="921"/>
        </w:tabs>
        <w:spacing w:line="262" w:lineRule="auto"/>
        <w:ind w:firstLine="720"/>
        <w:jc w:val="both"/>
      </w:pPr>
      <w:r>
        <w:t>при вынужденном прекращении работы по вине работодателя (ст. 405, 157, 414 ТКРФ);</w:t>
      </w:r>
    </w:p>
    <w:p w:rsidR="00012999" w:rsidRDefault="004F5BF2">
      <w:pPr>
        <w:pStyle w:val="11"/>
        <w:numPr>
          <w:ilvl w:val="0"/>
          <w:numId w:val="2"/>
        </w:numPr>
        <w:shd w:val="clear" w:color="auto" w:fill="auto"/>
        <w:tabs>
          <w:tab w:val="left" w:pos="905"/>
        </w:tabs>
        <w:spacing w:line="262" w:lineRule="auto"/>
        <w:ind w:firstLine="720"/>
        <w:jc w:val="both"/>
      </w:pPr>
      <w:r>
        <w:t>при предоставлении ежегодного оплачиваемого отпуска (ст. 116-119, 1</w:t>
      </w:r>
      <w:r>
        <w:rPr>
          <w:color w:val="312F32"/>
        </w:rPr>
        <w:t>2</w:t>
      </w:r>
      <w:r>
        <w:t>3-128 ТК РФ);</w:t>
      </w:r>
    </w:p>
    <w:p w:rsidR="00012999" w:rsidRDefault="004F5BF2">
      <w:pPr>
        <w:pStyle w:val="11"/>
        <w:numPr>
          <w:ilvl w:val="0"/>
          <w:numId w:val="2"/>
        </w:numPr>
        <w:shd w:val="clear" w:color="auto" w:fill="auto"/>
        <w:tabs>
          <w:tab w:val="left" w:pos="945"/>
        </w:tabs>
        <w:spacing w:line="262" w:lineRule="auto"/>
        <w:ind w:firstLine="720"/>
        <w:jc w:val="both"/>
      </w:pPr>
      <w:r>
        <w:t>в связи с задержкой выдачи трудовой книжки при увольнении;</w:t>
      </w:r>
    </w:p>
    <w:p w:rsidR="00012999" w:rsidRDefault="004F5BF2">
      <w:pPr>
        <w:pStyle w:val="11"/>
        <w:numPr>
          <w:ilvl w:val="0"/>
          <w:numId w:val="2"/>
        </w:numPr>
        <w:shd w:val="clear" w:color="auto" w:fill="auto"/>
        <w:tabs>
          <w:tab w:val="left" w:pos="935"/>
        </w:tabs>
        <w:spacing w:line="262" w:lineRule="auto"/>
        <w:ind w:firstLine="720"/>
        <w:jc w:val="both"/>
      </w:pPr>
      <w:r>
        <w:t>при сдаче крови и ее компонентов работнику за дни сдачи выплачивается средний заработок за счет средств работодателя и в связи с этим предоставляются дни отдыха;</w:t>
      </w:r>
    </w:p>
    <w:p w:rsidR="00012999" w:rsidRDefault="00F5610A">
      <w:pPr>
        <w:pStyle w:val="11"/>
        <w:numPr>
          <w:ilvl w:val="0"/>
          <w:numId w:val="2"/>
        </w:numPr>
        <w:shd w:val="clear" w:color="auto" w:fill="auto"/>
        <w:tabs>
          <w:tab w:val="left" w:pos="1307"/>
        </w:tabs>
        <w:spacing w:line="262" w:lineRule="auto"/>
        <w:ind w:firstLine="720"/>
        <w:jc w:val="both"/>
      </w:pPr>
      <w:r>
        <w:t xml:space="preserve">в </w:t>
      </w:r>
      <w:r w:rsidR="004F5BF2">
        <w:t>других случаях, предусмотренных действующим законодательством.</w:t>
      </w:r>
    </w:p>
    <w:p w:rsidR="00012999" w:rsidRDefault="004F5BF2">
      <w:pPr>
        <w:pStyle w:val="11"/>
        <w:shd w:val="clear" w:color="auto" w:fill="auto"/>
        <w:spacing w:line="262" w:lineRule="auto"/>
        <w:ind w:firstLine="720"/>
        <w:jc w:val="both"/>
      </w:pPr>
      <w:r>
        <w:t>При предоставлении гарантий и компенсаций соответствующие выплаты производятся за счет средств работодателя. Органы и организации, в интересах которых работник исполняет государственные или общественные обязанности (присяжные заседатели, доноры, члены избирательных комиссий и другие), производят работнику выплаты в порядке и на условиях, которые предусмотрены Трудовым кодексом, другими федеральными законами и иными нормативными правовыми актами Российской Федерации. В указанных случаях работодатель освобождает работника от основной работы на период исполнения государственных или общественных обязанностей.</w:t>
      </w:r>
    </w:p>
    <w:p w:rsidR="00012999" w:rsidRDefault="004F5BF2">
      <w:pPr>
        <w:pStyle w:val="11"/>
        <w:numPr>
          <w:ilvl w:val="1"/>
          <w:numId w:val="1"/>
        </w:numPr>
        <w:shd w:val="clear" w:color="auto" w:fill="auto"/>
        <w:tabs>
          <w:tab w:val="left" w:pos="1307"/>
        </w:tabs>
        <w:spacing w:line="262" w:lineRule="auto"/>
        <w:ind w:firstLine="720"/>
        <w:jc w:val="both"/>
      </w:pPr>
      <w:r>
        <w:t>Работодатель может оказывать из средств экономии фонда заработной платы материальную помощь работникам Учреждения в соответствии с Положением об оплате труда и материальном стимулировании работников.</w:t>
      </w:r>
    </w:p>
    <w:p w:rsidR="00012999" w:rsidRDefault="004F5BF2">
      <w:pPr>
        <w:pStyle w:val="11"/>
        <w:numPr>
          <w:ilvl w:val="1"/>
          <w:numId w:val="1"/>
        </w:numPr>
        <w:shd w:val="clear" w:color="auto" w:fill="auto"/>
        <w:tabs>
          <w:tab w:val="left" w:pos="1307"/>
        </w:tabs>
        <w:spacing w:line="262" w:lineRule="auto"/>
        <w:ind w:firstLine="720"/>
        <w:jc w:val="both"/>
      </w:pPr>
      <w:r>
        <w:t>При временной нетрудоспособности работодатель выплачивает работнику пособие по временной нетрудоспособности в размерах, установленных законодательством.</w:t>
      </w:r>
    </w:p>
    <w:p w:rsidR="00012999" w:rsidRDefault="004F5BF2">
      <w:pPr>
        <w:pStyle w:val="11"/>
        <w:numPr>
          <w:ilvl w:val="1"/>
          <w:numId w:val="1"/>
        </w:numPr>
        <w:shd w:val="clear" w:color="auto" w:fill="auto"/>
        <w:tabs>
          <w:tab w:val="left" w:pos="1307"/>
        </w:tabs>
        <w:spacing w:line="262" w:lineRule="auto"/>
        <w:ind w:firstLine="720"/>
        <w:jc w:val="both"/>
      </w:pPr>
      <w:r>
        <w:t>На время прохождения медицинского осмотра (обследования) по графику (ст. 213, 254, 260 ТК РФ) за работником сохраняется средний заработок по месту основной работы.</w:t>
      </w:r>
    </w:p>
    <w:p w:rsidR="00012999" w:rsidRDefault="004F5BF2">
      <w:pPr>
        <w:pStyle w:val="11"/>
        <w:numPr>
          <w:ilvl w:val="1"/>
          <w:numId w:val="1"/>
        </w:numPr>
        <w:shd w:val="clear" w:color="auto" w:fill="auto"/>
        <w:tabs>
          <w:tab w:val="left" w:pos="1307"/>
        </w:tabs>
        <w:spacing w:line="262" w:lineRule="auto"/>
        <w:ind w:firstLine="720"/>
        <w:jc w:val="both"/>
      </w:pPr>
      <w:r>
        <w:t>При направлении работника для повышения квалификации, переподготовки с отрывом от работы сохраняется средняя заработная плата по основному месту работы.</w:t>
      </w:r>
    </w:p>
    <w:p w:rsidR="00012999" w:rsidRDefault="004F5BF2">
      <w:pPr>
        <w:pStyle w:val="11"/>
        <w:numPr>
          <w:ilvl w:val="1"/>
          <w:numId w:val="1"/>
        </w:numPr>
        <w:shd w:val="clear" w:color="auto" w:fill="auto"/>
        <w:tabs>
          <w:tab w:val="left" w:pos="1307"/>
        </w:tabs>
        <w:spacing w:line="262" w:lineRule="auto"/>
        <w:ind w:firstLine="720"/>
        <w:jc w:val="both"/>
      </w:pPr>
      <w:r>
        <w:t>Работодатель обязуется не увольнять по сокращению штата следующие категории работников:</w:t>
      </w:r>
    </w:p>
    <w:p w:rsidR="00012999" w:rsidRDefault="004F5BF2">
      <w:pPr>
        <w:pStyle w:val="11"/>
        <w:numPr>
          <w:ilvl w:val="0"/>
          <w:numId w:val="2"/>
        </w:numPr>
        <w:shd w:val="clear" w:color="auto" w:fill="auto"/>
        <w:tabs>
          <w:tab w:val="left" w:pos="945"/>
        </w:tabs>
        <w:spacing w:line="262" w:lineRule="auto"/>
        <w:ind w:firstLine="720"/>
        <w:jc w:val="both"/>
      </w:pPr>
      <w:r>
        <w:lastRenderedPageBreak/>
        <w:t>работников в период временной нетрудоспособности (ст. 81 ТК РФ);</w:t>
      </w:r>
    </w:p>
    <w:p w:rsidR="00012999" w:rsidRDefault="004F5BF2">
      <w:pPr>
        <w:pStyle w:val="11"/>
        <w:numPr>
          <w:ilvl w:val="0"/>
          <w:numId w:val="2"/>
        </w:numPr>
        <w:shd w:val="clear" w:color="auto" w:fill="auto"/>
        <w:tabs>
          <w:tab w:val="left" w:pos="931"/>
        </w:tabs>
        <w:spacing w:line="262" w:lineRule="auto"/>
        <w:ind w:firstLine="720"/>
        <w:jc w:val="both"/>
      </w:pPr>
      <w:r>
        <w:t>во время пребывания в очередном, отпуске по уходу за ребенком, учебном отпуске (ст. 261 ТК РФ);</w:t>
      </w:r>
    </w:p>
    <w:p w:rsidR="00012999" w:rsidRDefault="004F5BF2">
      <w:pPr>
        <w:pStyle w:val="11"/>
        <w:numPr>
          <w:ilvl w:val="0"/>
          <w:numId w:val="2"/>
        </w:numPr>
        <w:shd w:val="clear" w:color="auto" w:fill="auto"/>
        <w:tabs>
          <w:tab w:val="left" w:pos="945"/>
        </w:tabs>
        <w:spacing w:line="262" w:lineRule="auto"/>
        <w:ind w:firstLine="720"/>
        <w:jc w:val="both"/>
      </w:pPr>
      <w:r>
        <w:t>женщин, имеющих детей до трех лет (ст. 261 ТК РФ);</w:t>
      </w:r>
    </w:p>
    <w:p w:rsidR="00012999" w:rsidRDefault="004F5BF2">
      <w:pPr>
        <w:pStyle w:val="11"/>
        <w:numPr>
          <w:ilvl w:val="0"/>
          <w:numId w:val="2"/>
        </w:numPr>
        <w:shd w:val="clear" w:color="auto" w:fill="auto"/>
        <w:tabs>
          <w:tab w:val="left" w:pos="945"/>
        </w:tabs>
        <w:spacing w:line="262" w:lineRule="auto"/>
        <w:ind w:firstLine="720"/>
        <w:jc w:val="both"/>
      </w:pPr>
      <w:r>
        <w:t>работающих инвалидов;</w:t>
      </w:r>
    </w:p>
    <w:p w:rsidR="00012999" w:rsidRDefault="004F5BF2">
      <w:pPr>
        <w:pStyle w:val="11"/>
        <w:numPr>
          <w:ilvl w:val="0"/>
          <w:numId w:val="2"/>
        </w:numPr>
        <w:shd w:val="clear" w:color="auto" w:fill="auto"/>
        <w:tabs>
          <w:tab w:val="left" w:pos="931"/>
        </w:tabs>
        <w:spacing w:line="262" w:lineRule="auto"/>
        <w:ind w:firstLine="720"/>
        <w:jc w:val="both"/>
      </w:pPr>
      <w:r>
        <w:t>лиц, получивших трудовое увечье, профессиональное заболевание у данного работодателя;</w:t>
      </w:r>
    </w:p>
    <w:p w:rsidR="00012999" w:rsidRDefault="004F5BF2">
      <w:pPr>
        <w:pStyle w:val="11"/>
        <w:numPr>
          <w:ilvl w:val="0"/>
          <w:numId w:val="2"/>
        </w:numPr>
        <w:shd w:val="clear" w:color="auto" w:fill="auto"/>
        <w:tabs>
          <w:tab w:val="left" w:pos="945"/>
        </w:tabs>
        <w:spacing w:line="262" w:lineRule="auto"/>
        <w:ind w:firstLine="720"/>
        <w:jc w:val="both"/>
      </w:pPr>
      <w:r>
        <w:t>одиноких матерей (отцов), имеющих детей до 14 - летнего возраста.</w:t>
      </w:r>
    </w:p>
    <w:p w:rsidR="001255D9" w:rsidRDefault="001255D9" w:rsidP="001255D9">
      <w:pPr>
        <w:pStyle w:val="11"/>
        <w:shd w:val="clear" w:color="auto" w:fill="auto"/>
        <w:tabs>
          <w:tab w:val="left" w:pos="945"/>
        </w:tabs>
        <w:spacing w:line="262" w:lineRule="auto"/>
        <w:ind w:left="720" w:firstLine="0"/>
        <w:jc w:val="both"/>
      </w:pPr>
    </w:p>
    <w:p w:rsidR="00012999" w:rsidRDefault="004F5BF2" w:rsidP="00F5610A">
      <w:pPr>
        <w:pStyle w:val="Heading20"/>
        <w:keepNext/>
        <w:keepLines/>
        <w:numPr>
          <w:ilvl w:val="0"/>
          <w:numId w:val="1"/>
        </w:numPr>
        <w:shd w:val="clear" w:color="auto" w:fill="auto"/>
        <w:tabs>
          <w:tab w:val="left" w:pos="332"/>
        </w:tabs>
        <w:spacing w:after="320" w:line="240" w:lineRule="auto"/>
      </w:pPr>
      <w:bookmarkStart w:id="17" w:name="bookmark20"/>
      <w:bookmarkStart w:id="18" w:name="bookmark21"/>
      <w:r>
        <w:t>Заключительные положения.</w:t>
      </w:r>
      <w:bookmarkEnd w:id="17"/>
      <w:bookmarkEnd w:id="18"/>
    </w:p>
    <w:p w:rsidR="00012999" w:rsidRDefault="004F5BF2">
      <w:pPr>
        <w:pStyle w:val="11"/>
        <w:numPr>
          <w:ilvl w:val="1"/>
          <w:numId w:val="1"/>
        </w:numPr>
        <w:shd w:val="clear" w:color="auto" w:fill="auto"/>
        <w:tabs>
          <w:tab w:val="left" w:pos="1230"/>
        </w:tabs>
        <w:ind w:firstLine="720"/>
        <w:jc w:val="both"/>
      </w:pPr>
      <w:r>
        <w:t>Контроль за выполнением Коллективного договора осуществляют обе стороны, подписавшие его.</w:t>
      </w:r>
    </w:p>
    <w:p w:rsidR="00012999" w:rsidRDefault="004F5BF2">
      <w:pPr>
        <w:pStyle w:val="11"/>
        <w:shd w:val="clear" w:color="auto" w:fill="auto"/>
        <w:ind w:firstLine="720"/>
        <w:jc w:val="both"/>
      </w:pPr>
      <w:r>
        <w:t>Стороны ежегодно (раз в полугодие) отчитываются за выполнение Коллективного договора на собрании (конференции) трудового коллектива. С отчетом выступают первые лица обеих сторон, подписавшие Коллективный договор.</w:t>
      </w:r>
    </w:p>
    <w:p w:rsidR="00012999" w:rsidRDefault="004F5BF2">
      <w:pPr>
        <w:pStyle w:val="11"/>
        <w:numPr>
          <w:ilvl w:val="1"/>
          <w:numId w:val="1"/>
        </w:numPr>
        <w:shd w:val="clear" w:color="auto" w:fill="auto"/>
        <w:tabs>
          <w:tab w:val="left" w:pos="1234"/>
        </w:tabs>
        <w:ind w:firstLine="720"/>
        <w:jc w:val="both"/>
      </w:pPr>
      <w:r>
        <w:t>За неисполнение настоящего Коллективного договора и нарушение его условий стороны Коллективного договора несут ответственность в соответствии с законодательством РФ.</w:t>
      </w:r>
    </w:p>
    <w:p w:rsidR="00012999" w:rsidRDefault="004F5BF2">
      <w:pPr>
        <w:pStyle w:val="11"/>
        <w:numPr>
          <w:ilvl w:val="1"/>
          <w:numId w:val="1"/>
        </w:numPr>
        <w:shd w:val="clear" w:color="auto" w:fill="auto"/>
        <w:tabs>
          <w:tab w:val="left" w:pos="1244"/>
        </w:tabs>
        <w:ind w:firstLine="720"/>
        <w:jc w:val="both"/>
      </w:pPr>
      <w:r>
        <w:t>Настоящий Коллективный договор направляется работодателем на уведомительную регистрацию в соответствующий орган по труду в течение семи дней со дня подписания. Вступление настоящего Коллективного договора в силу не зависит от факта его уведомительной регистрации.</w:t>
      </w:r>
    </w:p>
    <w:p w:rsidR="00012999" w:rsidRDefault="00012999">
      <w:pPr>
        <w:spacing w:line="1" w:lineRule="exact"/>
      </w:pPr>
    </w:p>
    <w:p w:rsidR="00012999" w:rsidRDefault="004F5BF2">
      <w:pPr>
        <w:pStyle w:val="11"/>
        <w:numPr>
          <w:ilvl w:val="1"/>
          <w:numId w:val="1"/>
        </w:numPr>
        <w:shd w:val="clear" w:color="auto" w:fill="auto"/>
        <w:tabs>
          <w:tab w:val="left" w:pos="1493"/>
        </w:tabs>
        <w:ind w:firstLine="720"/>
        <w:jc w:val="both"/>
        <w:sectPr w:rsidR="00012999" w:rsidSect="006F7DD7">
          <w:headerReference w:type="default" r:id="rId7"/>
          <w:footerReference w:type="default" r:id="rId8"/>
          <w:headerReference w:type="first" r:id="rId9"/>
          <w:footerReference w:type="first" r:id="rId10"/>
          <w:pgSz w:w="11900" w:h="16840" w:code="9"/>
          <w:pgMar w:top="1134" w:right="845" w:bottom="947" w:left="1559" w:header="703" w:footer="516" w:gutter="0"/>
          <w:cols w:space="720"/>
          <w:noEndnote/>
          <w:titlePg/>
          <w:docGrid w:linePitch="360"/>
        </w:sectPr>
      </w:pPr>
      <w:r>
        <w:t>Если условия хозяйственной деятельности Учреждения ухудшаются или Учреждению грозит банкротство (и, как следствие, потеря работниками рабочих мест), по взаимному согласию сторон настоящего Коллективного договора действие ряда положений может быть приостановлено до улучшения финансового положения Учреждения, о чем составляется соответствующий документ.</w:t>
      </w:r>
      <w:bookmarkStart w:id="19" w:name="_GoBack"/>
      <w:bookmarkEnd w:id="19"/>
    </w:p>
    <w:p w:rsidR="00012999" w:rsidRDefault="00012999">
      <w:pPr>
        <w:spacing w:line="1" w:lineRule="exact"/>
      </w:pPr>
    </w:p>
    <w:p w:rsidR="00012999" w:rsidRDefault="00012999">
      <w:pPr>
        <w:jc w:val="center"/>
        <w:rPr>
          <w:sz w:val="2"/>
          <w:szCs w:val="2"/>
        </w:rPr>
      </w:pPr>
    </w:p>
    <w:p w:rsidR="002519DB" w:rsidRDefault="002519DB">
      <w:pPr>
        <w:jc w:val="center"/>
        <w:rPr>
          <w:sz w:val="2"/>
          <w:szCs w:val="2"/>
        </w:rPr>
      </w:pPr>
    </w:p>
    <w:sectPr w:rsidR="002519DB" w:rsidSect="006F7DD7">
      <w:footerReference w:type="first" r:id="rId11"/>
      <w:pgSz w:w="17563" w:h="12936" w:orient="landscape"/>
      <w:pgMar w:top="833" w:right="6753" w:bottom="833" w:left="7422" w:header="408" w:footer="408" w:gutter="0"/>
      <w:lnNumType w:countBy="1"/>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2A28" w:rsidRDefault="009A2A28" w:rsidP="00012999">
      <w:r>
        <w:separator/>
      </w:r>
    </w:p>
  </w:endnote>
  <w:endnote w:type="continuationSeparator" w:id="0">
    <w:p w:rsidR="009A2A28" w:rsidRDefault="009A2A28" w:rsidP="00012999">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20002A87" w:usb1="00000000" w:usb2="00000000"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DD7" w:rsidRDefault="006F7DD7">
    <w:pPr>
      <w:pStyle w:val="ab"/>
      <w:jc w:val="center"/>
    </w:pPr>
  </w:p>
  <w:p w:rsidR="00521B80" w:rsidRDefault="00521B80">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066" w:rsidRDefault="008F0066">
    <w:pPr>
      <w:pStyle w:val="ab"/>
      <w:jc w:val="center"/>
    </w:pPr>
  </w:p>
  <w:p w:rsidR="008F0066" w:rsidRDefault="008F0066" w:rsidP="004F6502">
    <w:pPr>
      <w:pStyle w:val="a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DD7" w:rsidRDefault="006F7DD7">
    <w:pPr>
      <w:pStyle w:val="ab"/>
      <w:jc w:val="center"/>
    </w:pPr>
  </w:p>
  <w:p w:rsidR="006F7DD7" w:rsidRDefault="006F7DD7" w:rsidP="004F6502">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2A28" w:rsidRDefault="009A2A28"/>
  </w:footnote>
  <w:footnote w:type="continuationSeparator" w:id="0">
    <w:p w:rsidR="009A2A28" w:rsidRDefault="009A2A28"/>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D4D" w:rsidRDefault="00FA3D4D">
    <w:pPr>
      <w:pStyle w:val="a9"/>
      <w:jc w:val="right"/>
    </w:pPr>
  </w:p>
  <w:p w:rsidR="00172104" w:rsidRDefault="00172104">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DD7" w:rsidRDefault="006F7DD7">
    <w:pPr>
      <w:pStyle w:val="a9"/>
      <w:jc w:val="right"/>
    </w:pPr>
  </w:p>
  <w:p w:rsidR="004A2639" w:rsidRDefault="004A2639">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F50538"/>
    <w:multiLevelType w:val="multilevel"/>
    <w:tmpl w:val="CBA40FE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7742818"/>
    <w:multiLevelType w:val="multilevel"/>
    <w:tmpl w:val="D87219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2592350"/>
    <w:multiLevelType w:val="hybridMultilevel"/>
    <w:tmpl w:val="B752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rawingGridVerticalSpacing w:val="181"/>
  <w:displayHorizontalDrawingGridEvery w:val="2"/>
  <w:characterSpacingControl w:val="compressPunctuation"/>
  <w:hdrShapeDefaults>
    <o:shapedefaults v:ext="edit" spidmax="5122"/>
  </w:hdrShapeDefaults>
  <w:footnotePr>
    <w:footnote w:id="-1"/>
    <w:footnote w:id="0"/>
  </w:footnotePr>
  <w:endnotePr>
    <w:endnote w:id="-1"/>
    <w:endnote w:id="0"/>
  </w:endnotePr>
  <w:compat>
    <w:doNotExpandShiftReturn/>
  </w:compat>
  <w:rsids>
    <w:rsidRoot w:val="00012999"/>
    <w:rsid w:val="000113DA"/>
    <w:rsid w:val="00012999"/>
    <w:rsid w:val="000323C0"/>
    <w:rsid w:val="000970F7"/>
    <w:rsid w:val="000B35BF"/>
    <w:rsid w:val="000C255E"/>
    <w:rsid w:val="000D6853"/>
    <w:rsid w:val="001255D9"/>
    <w:rsid w:val="00172104"/>
    <w:rsid w:val="00196904"/>
    <w:rsid w:val="00210AFA"/>
    <w:rsid w:val="002277AA"/>
    <w:rsid w:val="002435E2"/>
    <w:rsid w:val="002519DB"/>
    <w:rsid w:val="002604C2"/>
    <w:rsid w:val="002D4AD0"/>
    <w:rsid w:val="002F54B3"/>
    <w:rsid w:val="003155BE"/>
    <w:rsid w:val="0032189B"/>
    <w:rsid w:val="003A0602"/>
    <w:rsid w:val="003A6B4B"/>
    <w:rsid w:val="003D0FCB"/>
    <w:rsid w:val="00465590"/>
    <w:rsid w:val="00477E03"/>
    <w:rsid w:val="00483B32"/>
    <w:rsid w:val="004A2639"/>
    <w:rsid w:val="004A3CA9"/>
    <w:rsid w:val="004F5BF2"/>
    <w:rsid w:val="004F6502"/>
    <w:rsid w:val="00521B80"/>
    <w:rsid w:val="00592D57"/>
    <w:rsid w:val="005B1557"/>
    <w:rsid w:val="005F0E15"/>
    <w:rsid w:val="00621E08"/>
    <w:rsid w:val="006C3F7B"/>
    <w:rsid w:val="006F08BA"/>
    <w:rsid w:val="006F7DD7"/>
    <w:rsid w:val="007719C7"/>
    <w:rsid w:val="007B7BEE"/>
    <w:rsid w:val="0080117D"/>
    <w:rsid w:val="00865590"/>
    <w:rsid w:val="008912A6"/>
    <w:rsid w:val="008F0066"/>
    <w:rsid w:val="009A2A28"/>
    <w:rsid w:val="009A5B08"/>
    <w:rsid w:val="009B0BA7"/>
    <w:rsid w:val="009C1EEF"/>
    <w:rsid w:val="00A917F8"/>
    <w:rsid w:val="00AE70A4"/>
    <w:rsid w:val="00B04199"/>
    <w:rsid w:val="00C75156"/>
    <w:rsid w:val="00CA4186"/>
    <w:rsid w:val="00D45D64"/>
    <w:rsid w:val="00DA3E05"/>
    <w:rsid w:val="00DA6B4E"/>
    <w:rsid w:val="00DA7175"/>
    <w:rsid w:val="00E337C3"/>
    <w:rsid w:val="00EB4E31"/>
    <w:rsid w:val="00EC2D4C"/>
    <w:rsid w:val="00EE772F"/>
    <w:rsid w:val="00F5610A"/>
    <w:rsid w:val="00FA18E4"/>
    <w:rsid w:val="00FA3D4D"/>
    <w:rsid w:val="00FF1B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12999"/>
    <w:rPr>
      <w:color w:val="000000"/>
    </w:rPr>
  </w:style>
  <w:style w:type="paragraph" w:styleId="1">
    <w:name w:val="heading 1"/>
    <w:basedOn w:val="a"/>
    <w:next w:val="a"/>
    <w:link w:val="10"/>
    <w:uiPriority w:val="9"/>
    <w:qFormat/>
    <w:rsid w:val="00521B8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icturecaption">
    <w:name w:val="Picture caption_"/>
    <w:basedOn w:val="a0"/>
    <w:link w:val="Picturecaption0"/>
    <w:rsid w:val="00012999"/>
    <w:rPr>
      <w:rFonts w:ascii="Times New Roman" w:eastAsia="Times New Roman" w:hAnsi="Times New Roman" w:cs="Times New Roman"/>
      <w:b w:val="0"/>
      <w:bCs w:val="0"/>
      <w:i w:val="0"/>
      <w:iCs w:val="0"/>
      <w:smallCaps w:val="0"/>
      <w:strike w:val="0"/>
      <w:sz w:val="26"/>
      <w:szCs w:val="26"/>
      <w:u w:val="single"/>
    </w:rPr>
  </w:style>
  <w:style w:type="character" w:customStyle="1" w:styleId="Heading1">
    <w:name w:val="Heading #1_"/>
    <w:basedOn w:val="a0"/>
    <w:link w:val="Heading10"/>
    <w:rsid w:val="00012999"/>
    <w:rPr>
      <w:rFonts w:ascii="Times New Roman" w:eastAsia="Times New Roman" w:hAnsi="Times New Roman" w:cs="Times New Roman"/>
      <w:b/>
      <w:bCs/>
      <w:i w:val="0"/>
      <w:iCs w:val="0"/>
      <w:smallCaps w:val="0"/>
      <w:strike w:val="0"/>
      <w:sz w:val="48"/>
      <w:szCs w:val="48"/>
      <w:u w:val="none"/>
    </w:rPr>
  </w:style>
  <w:style w:type="character" w:customStyle="1" w:styleId="Heading2">
    <w:name w:val="Heading #2_"/>
    <w:basedOn w:val="a0"/>
    <w:link w:val="Heading20"/>
    <w:rsid w:val="00012999"/>
    <w:rPr>
      <w:rFonts w:ascii="Times New Roman" w:eastAsia="Times New Roman" w:hAnsi="Times New Roman" w:cs="Times New Roman"/>
      <w:b/>
      <w:bCs/>
      <w:i w:val="0"/>
      <w:iCs w:val="0"/>
      <w:smallCaps w:val="0"/>
      <w:strike w:val="0"/>
      <w:sz w:val="26"/>
      <w:szCs w:val="26"/>
      <w:u w:val="none"/>
    </w:rPr>
  </w:style>
  <w:style w:type="character" w:customStyle="1" w:styleId="Bodytext">
    <w:name w:val="Body text_"/>
    <w:basedOn w:val="a0"/>
    <w:link w:val="11"/>
    <w:rsid w:val="00012999"/>
    <w:rPr>
      <w:rFonts w:ascii="Times New Roman" w:eastAsia="Times New Roman" w:hAnsi="Times New Roman" w:cs="Times New Roman"/>
      <w:b w:val="0"/>
      <w:bCs w:val="0"/>
      <w:i w:val="0"/>
      <w:iCs w:val="0"/>
      <w:smallCaps w:val="0"/>
      <w:strike w:val="0"/>
      <w:sz w:val="26"/>
      <w:szCs w:val="26"/>
      <w:u w:val="none"/>
    </w:rPr>
  </w:style>
  <w:style w:type="character" w:customStyle="1" w:styleId="Other">
    <w:name w:val="Other_"/>
    <w:basedOn w:val="a0"/>
    <w:link w:val="Other0"/>
    <w:rsid w:val="00012999"/>
    <w:rPr>
      <w:rFonts w:ascii="Times New Roman" w:eastAsia="Times New Roman" w:hAnsi="Times New Roman" w:cs="Times New Roman"/>
      <w:b w:val="0"/>
      <w:bCs w:val="0"/>
      <w:i w:val="0"/>
      <w:iCs w:val="0"/>
      <w:smallCaps w:val="0"/>
      <w:strike w:val="0"/>
      <w:sz w:val="26"/>
      <w:szCs w:val="26"/>
      <w:u w:val="none"/>
    </w:rPr>
  </w:style>
  <w:style w:type="paragraph" w:customStyle="1" w:styleId="Picturecaption0">
    <w:name w:val="Picture caption"/>
    <w:basedOn w:val="a"/>
    <w:link w:val="Picturecaption"/>
    <w:rsid w:val="00012999"/>
    <w:pPr>
      <w:shd w:val="clear" w:color="auto" w:fill="FFFFFF"/>
    </w:pPr>
    <w:rPr>
      <w:rFonts w:ascii="Times New Roman" w:eastAsia="Times New Roman" w:hAnsi="Times New Roman" w:cs="Times New Roman"/>
      <w:sz w:val="26"/>
      <w:szCs w:val="26"/>
      <w:u w:val="single"/>
    </w:rPr>
  </w:style>
  <w:style w:type="paragraph" w:customStyle="1" w:styleId="Heading10">
    <w:name w:val="Heading #1"/>
    <w:basedOn w:val="a"/>
    <w:link w:val="Heading1"/>
    <w:rsid w:val="00012999"/>
    <w:pPr>
      <w:shd w:val="clear" w:color="auto" w:fill="FFFFFF"/>
      <w:spacing w:after="380"/>
      <w:jc w:val="center"/>
      <w:outlineLvl w:val="0"/>
    </w:pPr>
    <w:rPr>
      <w:rFonts w:ascii="Times New Roman" w:eastAsia="Times New Roman" w:hAnsi="Times New Roman" w:cs="Times New Roman"/>
      <w:b/>
      <w:bCs/>
      <w:sz w:val="48"/>
      <w:szCs w:val="48"/>
    </w:rPr>
  </w:style>
  <w:style w:type="paragraph" w:customStyle="1" w:styleId="Heading20">
    <w:name w:val="Heading #2"/>
    <w:basedOn w:val="a"/>
    <w:link w:val="Heading2"/>
    <w:rsid w:val="00012999"/>
    <w:pPr>
      <w:shd w:val="clear" w:color="auto" w:fill="FFFFFF"/>
      <w:spacing w:after="300" w:line="259" w:lineRule="auto"/>
      <w:jc w:val="center"/>
      <w:outlineLvl w:val="1"/>
    </w:pPr>
    <w:rPr>
      <w:rFonts w:ascii="Times New Roman" w:eastAsia="Times New Roman" w:hAnsi="Times New Roman" w:cs="Times New Roman"/>
      <w:b/>
      <w:bCs/>
      <w:sz w:val="26"/>
      <w:szCs w:val="26"/>
    </w:rPr>
  </w:style>
  <w:style w:type="paragraph" w:customStyle="1" w:styleId="11">
    <w:name w:val="Основной текст1"/>
    <w:basedOn w:val="a"/>
    <w:link w:val="Bodytext"/>
    <w:qFormat/>
    <w:rsid w:val="00012999"/>
    <w:pPr>
      <w:shd w:val="clear" w:color="auto" w:fill="FFFFFF"/>
      <w:spacing w:line="259" w:lineRule="auto"/>
      <w:ind w:firstLine="400"/>
    </w:pPr>
    <w:rPr>
      <w:rFonts w:ascii="Times New Roman" w:eastAsia="Times New Roman" w:hAnsi="Times New Roman" w:cs="Times New Roman"/>
      <w:sz w:val="26"/>
      <w:szCs w:val="26"/>
    </w:rPr>
  </w:style>
  <w:style w:type="paragraph" w:customStyle="1" w:styleId="Other0">
    <w:name w:val="Other"/>
    <w:basedOn w:val="a"/>
    <w:link w:val="Other"/>
    <w:rsid w:val="00012999"/>
    <w:pPr>
      <w:shd w:val="clear" w:color="auto" w:fill="FFFFFF"/>
      <w:spacing w:line="259" w:lineRule="auto"/>
      <w:ind w:firstLine="400"/>
    </w:pPr>
    <w:rPr>
      <w:rFonts w:ascii="Times New Roman" w:eastAsia="Times New Roman" w:hAnsi="Times New Roman" w:cs="Times New Roman"/>
      <w:sz w:val="26"/>
      <w:szCs w:val="26"/>
    </w:rPr>
  </w:style>
  <w:style w:type="paragraph" w:styleId="a3">
    <w:name w:val="Balloon Text"/>
    <w:basedOn w:val="a"/>
    <w:link w:val="a4"/>
    <w:uiPriority w:val="99"/>
    <w:semiHidden/>
    <w:unhideWhenUsed/>
    <w:rsid w:val="003155BE"/>
    <w:rPr>
      <w:rFonts w:ascii="Tahoma" w:hAnsi="Tahoma" w:cs="Tahoma"/>
      <w:sz w:val="16"/>
      <w:szCs w:val="16"/>
    </w:rPr>
  </w:style>
  <w:style w:type="character" w:customStyle="1" w:styleId="a4">
    <w:name w:val="Текст выноски Знак"/>
    <w:basedOn w:val="a0"/>
    <w:link w:val="a3"/>
    <w:uiPriority w:val="99"/>
    <w:semiHidden/>
    <w:rsid w:val="003155BE"/>
    <w:rPr>
      <w:rFonts w:ascii="Tahoma" w:hAnsi="Tahoma" w:cs="Tahoma"/>
      <w:color w:val="000000"/>
      <w:sz w:val="16"/>
      <w:szCs w:val="16"/>
    </w:rPr>
  </w:style>
  <w:style w:type="paragraph" w:styleId="a5">
    <w:name w:val="No Spacing"/>
    <w:uiPriority w:val="1"/>
    <w:qFormat/>
    <w:rsid w:val="00EB4E31"/>
    <w:rPr>
      <w:color w:val="000000"/>
    </w:rPr>
  </w:style>
  <w:style w:type="paragraph" w:styleId="a6">
    <w:name w:val="List Paragraph"/>
    <w:basedOn w:val="a"/>
    <w:uiPriority w:val="34"/>
    <w:qFormat/>
    <w:rsid w:val="00865590"/>
    <w:pPr>
      <w:ind w:left="720"/>
      <w:contextualSpacing/>
    </w:pPr>
  </w:style>
  <w:style w:type="paragraph" w:styleId="a7">
    <w:name w:val="Body Text"/>
    <w:basedOn w:val="a"/>
    <w:link w:val="a8"/>
    <w:rsid w:val="00FA18E4"/>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8">
    <w:name w:val="Основной текст Знак"/>
    <w:basedOn w:val="a0"/>
    <w:link w:val="a7"/>
    <w:rsid w:val="00FA18E4"/>
    <w:rPr>
      <w:rFonts w:ascii="Times New Roman" w:eastAsia="Times New Roman" w:hAnsi="Times New Roman" w:cs="Times New Roman"/>
      <w:lang w:bidi="ar-SA"/>
    </w:rPr>
  </w:style>
  <w:style w:type="paragraph" w:customStyle="1" w:styleId="ConsPlusNonformat">
    <w:name w:val="ConsPlusNonformat"/>
    <w:uiPriority w:val="99"/>
    <w:rsid w:val="00521B80"/>
    <w:pPr>
      <w:autoSpaceDE w:val="0"/>
      <w:autoSpaceDN w:val="0"/>
      <w:adjustRightInd w:val="0"/>
    </w:pPr>
    <w:rPr>
      <w:rFonts w:eastAsiaTheme="minorEastAsia"/>
      <w:sz w:val="20"/>
      <w:szCs w:val="20"/>
      <w:lang w:bidi="ar-SA"/>
    </w:rPr>
  </w:style>
  <w:style w:type="character" w:customStyle="1" w:styleId="10">
    <w:name w:val="Заголовок 1 Знак"/>
    <w:basedOn w:val="a0"/>
    <w:link w:val="1"/>
    <w:uiPriority w:val="9"/>
    <w:rsid w:val="00521B80"/>
    <w:rPr>
      <w:rFonts w:asciiTheme="majorHAnsi" w:eastAsiaTheme="majorEastAsia" w:hAnsiTheme="majorHAnsi" w:cstheme="majorBidi"/>
      <w:b/>
      <w:bCs/>
      <w:color w:val="365F91" w:themeColor="accent1" w:themeShade="BF"/>
      <w:sz w:val="28"/>
      <w:szCs w:val="28"/>
    </w:rPr>
  </w:style>
  <w:style w:type="paragraph" w:styleId="a9">
    <w:name w:val="header"/>
    <w:basedOn w:val="a"/>
    <w:link w:val="aa"/>
    <w:uiPriority w:val="99"/>
    <w:unhideWhenUsed/>
    <w:rsid w:val="00521B80"/>
    <w:pPr>
      <w:tabs>
        <w:tab w:val="center" w:pos="4677"/>
        <w:tab w:val="right" w:pos="9355"/>
      </w:tabs>
    </w:pPr>
  </w:style>
  <w:style w:type="character" w:customStyle="1" w:styleId="aa">
    <w:name w:val="Верхний колонтитул Знак"/>
    <w:basedOn w:val="a0"/>
    <w:link w:val="a9"/>
    <w:uiPriority w:val="99"/>
    <w:rsid w:val="00521B80"/>
    <w:rPr>
      <w:color w:val="000000"/>
    </w:rPr>
  </w:style>
  <w:style w:type="paragraph" w:styleId="ab">
    <w:name w:val="footer"/>
    <w:basedOn w:val="a"/>
    <w:link w:val="ac"/>
    <w:uiPriority w:val="99"/>
    <w:unhideWhenUsed/>
    <w:rsid w:val="00521B80"/>
    <w:pPr>
      <w:tabs>
        <w:tab w:val="center" w:pos="4677"/>
        <w:tab w:val="right" w:pos="9355"/>
      </w:tabs>
    </w:pPr>
  </w:style>
  <w:style w:type="character" w:customStyle="1" w:styleId="ac">
    <w:name w:val="Нижний колонтитул Знак"/>
    <w:basedOn w:val="a0"/>
    <w:link w:val="ab"/>
    <w:uiPriority w:val="99"/>
    <w:rsid w:val="00521B80"/>
    <w:rPr>
      <w:color w:val="000000"/>
    </w:rPr>
  </w:style>
  <w:style w:type="character" w:styleId="ad">
    <w:name w:val="line number"/>
    <w:basedOn w:val="a0"/>
    <w:uiPriority w:val="99"/>
    <w:semiHidden/>
    <w:unhideWhenUsed/>
    <w:rsid w:val="006F7DD7"/>
  </w:style>
</w:styles>
</file>

<file path=word/webSettings.xml><?xml version="1.0" encoding="utf-8"?>
<w:webSettings xmlns:r="http://schemas.openxmlformats.org/officeDocument/2006/relationships" xmlns:w="http://schemas.openxmlformats.org/wordprocessingml/2006/main">
  <w:divs>
    <w:div w:id="1881822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15</Pages>
  <Words>5053</Words>
  <Characters>28804</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cp:revision>
  <cp:lastPrinted>2024-10-14T02:31:00Z</cp:lastPrinted>
  <dcterms:created xsi:type="dcterms:W3CDTF">2024-10-14T02:43:00Z</dcterms:created>
  <dcterms:modified xsi:type="dcterms:W3CDTF">2024-10-14T02:43:00Z</dcterms:modified>
</cp:coreProperties>
</file>